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858" w:rsidRPr="00C64F14" w:rsidRDefault="004A4858" w:rsidP="004A4858">
      <w:pPr>
        <w:widowControl/>
        <w:jc w:val="center"/>
        <w:rPr>
          <w:rFonts w:ascii="TimesET" w:hAnsi="TimesET" w:cs="Times New Roman"/>
          <w:b/>
          <w:sz w:val="24"/>
          <w:szCs w:val="24"/>
        </w:rPr>
      </w:pPr>
      <w:r w:rsidRPr="00C64F14">
        <w:rPr>
          <w:rFonts w:ascii="TimesET" w:hAnsi="TimesET" w:cs="Times New Roman"/>
          <w:b/>
          <w:sz w:val="24"/>
          <w:szCs w:val="24"/>
        </w:rPr>
        <w:t xml:space="preserve">ПЕРЕЧЕНЬ </w:t>
      </w:r>
    </w:p>
    <w:p w:rsidR="004A4858" w:rsidRPr="00C64F14" w:rsidRDefault="004A4858" w:rsidP="004A4858">
      <w:pPr>
        <w:widowControl/>
        <w:jc w:val="center"/>
        <w:rPr>
          <w:rFonts w:ascii="TimesET" w:hAnsi="TimesET" w:cs="Times New Roman"/>
          <w:b/>
          <w:sz w:val="24"/>
          <w:szCs w:val="24"/>
        </w:rPr>
      </w:pPr>
      <w:r w:rsidRPr="00C64F14">
        <w:rPr>
          <w:rFonts w:ascii="TimesET" w:hAnsi="TimesET" w:cs="Times New Roman"/>
          <w:b/>
          <w:sz w:val="24"/>
          <w:szCs w:val="24"/>
        </w:rPr>
        <w:t xml:space="preserve">аналитических индикаторов и их предельно допустимых значений, </w:t>
      </w:r>
      <w:r w:rsidR="0043149B" w:rsidRPr="00C64F14">
        <w:rPr>
          <w:rFonts w:ascii="TimesET" w:hAnsi="TimesET" w:cs="Times New Roman"/>
          <w:b/>
          <w:sz w:val="24"/>
          <w:szCs w:val="24"/>
        </w:rPr>
        <w:t>х</w:t>
      </w:r>
      <w:r w:rsidRPr="00C64F14">
        <w:rPr>
          <w:rFonts w:ascii="TimesET" w:hAnsi="TimesET" w:cs="Times New Roman"/>
          <w:b/>
          <w:sz w:val="24"/>
          <w:szCs w:val="24"/>
        </w:rPr>
        <w:t>арактеризующих состояние республиканского бюджета Чувашской Республики и государственного долга Чувашской Республики</w:t>
      </w:r>
      <w:r w:rsidR="0043149B" w:rsidRPr="00C64F14">
        <w:rPr>
          <w:rFonts w:ascii="TimesET" w:hAnsi="TimesET" w:cs="Times New Roman"/>
          <w:b/>
          <w:sz w:val="24"/>
          <w:szCs w:val="24"/>
        </w:rPr>
        <w:t xml:space="preserve"> </w:t>
      </w:r>
      <w:r w:rsidR="00944F9A" w:rsidRPr="00C64F14">
        <w:rPr>
          <w:rFonts w:ascii="TimesET" w:hAnsi="TimesET" w:cs="Times New Roman"/>
          <w:b/>
          <w:sz w:val="24"/>
          <w:szCs w:val="24"/>
        </w:rPr>
        <w:t xml:space="preserve">за </w:t>
      </w:r>
      <w:r w:rsidR="00415335">
        <w:rPr>
          <w:rFonts w:ascii="TimesET" w:hAnsi="TimesET" w:cs="Times New Roman"/>
          <w:b/>
          <w:sz w:val="24"/>
          <w:szCs w:val="24"/>
        </w:rPr>
        <w:t>9 месяцев</w:t>
      </w:r>
      <w:r w:rsidR="007900DD">
        <w:rPr>
          <w:rFonts w:ascii="TimesET" w:hAnsi="TimesET" w:cs="Times New Roman"/>
          <w:b/>
          <w:sz w:val="24"/>
          <w:szCs w:val="24"/>
        </w:rPr>
        <w:t xml:space="preserve"> 2014</w:t>
      </w:r>
      <w:r w:rsidR="00D37D82">
        <w:rPr>
          <w:rFonts w:ascii="TimesET" w:hAnsi="TimesET" w:cs="Times New Roman"/>
          <w:b/>
          <w:sz w:val="24"/>
          <w:szCs w:val="24"/>
        </w:rPr>
        <w:t xml:space="preserve"> </w:t>
      </w:r>
      <w:r w:rsidR="0043149B" w:rsidRPr="00C64F14">
        <w:rPr>
          <w:rFonts w:ascii="TimesET" w:hAnsi="TimesET" w:cs="Times New Roman"/>
          <w:b/>
          <w:sz w:val="24"/>
          <w:szCs w:val="24"/>
        </w:rPr>
        <w:t>г.</w:t>
      </w:r>
    </w:p>
    <w:p w:rsidR="004A4858" w:rsidRPr="00C64F14" w:rsidRDefault="004A4858" w:rsidP="004A4858">
      <w:pPr>
        <w:widowControl/>
        <w:jc w:val="center"/>
        <w:rPr>
          <w:rFonts w:ascii="TimesET" w:hAnsi="TimesET" w:cs="Times New Roman"/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0"/>
        <w:gridCol w:w="2268"/>
        <w:gridCol w:w="1701"/>
        <w:gridCol w:w="1560"/>
        <w:gridCol w:w="3968"/>
      </w:tblGrid>
      <w:tr w:rsidR="004A4858" w:rsidRPr="00C64F14" w:rsidTr="00A81E9B">
        <w:trPr>
          <w:trHeight w:val="2199"/>
        </w:trPr>
        <w:tc>
          <w:tcPr>
            <w:tcW w:w="5920" w:type="dxa"/>
            <w:vAlign w:val="center"/>
          </w:tcPr>
          <w:p w:rsidR="004A4858" w:rsidRPr="00C64F14" w:rsidRDefault="004A4858" w:rsidP="00DC0952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Индикаторы</w:t>
            </w:r>
          </w:p>
        </w:tc>
        <w:tc>
          <w:tcPr>
            <w:tcW w:w="2268" w:type="dxa"/>
            <w:vAlign w:val="center"/>
          </w:tcPr>
          <w:p w:rsidR="004A4858" w:rsidRPr="00C64F14" w:rsidRDefault="004A4858" w:rsidP="00DC0952">
            <w:pPr>
              <w:ind w:left="-57" w:right="-57"/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 xml:space="preserve">Предусмотрено в республиканском бюджете Чувашской Республики на </w:t>
            </w:r>
            <w:r w:rsidR="007900DD">
              <w:rPr>
                <w:rFonts w:ascii="TimesET" w:hAnsi="TimesET" w:cs="Times New Roman"/>
                <w:sz w:val="24"/>
                <w:szCs w:val="24"/>
              </w:rPr>
              <w:t>2014</w:t>
            </w:r>
            <w:r w:rsidRPr="00C64F14">
              <w:rPr>
                <w:rFonts w:ascii="TimesET" w:hAnsi="TimesET" w:cs="Times New Roman"/>
                <w:sz w:val="24"/>
                <w:szCs w:val="24"/>
              </w:rPr>
              <w:t xml:space="preserve"> год</w:t>
            </w:r>
          </w:p>
          <w:p w:rsidR="004A4858" w:rsidRPr="00C64F14" w:rsidRDefault="004A4858" w:rsidP="00DC0952">
            <w:pPr>
              <w:ind w:left="-57" w:right="-57"/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color w:val="000000"/>
                <w:sz w:val="24"/>
                <w:szCs w:val="24"/>
              </w:rPr>
              <w:t>(тыс. рублей)</w:t>
            </w:r>
          </w:p>
        </w:tc>
        <w:tc>
          <w:tcPr>
            <w:tcW w:w="1701" w:type="dxa"/>
            <w:vAlign w:val="center"/>
          </w:tcPr>
          <w:p w:rsidR="002F0CFA" w:rsidRDefault="004A4858" w:rsidP="00DC0952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 xml:space="preserve">Исполнено за </w:t>
            </w:r>
          </w:p>
          <w:p w:rsidR="004A4858" w:rsidRPr="00C64F14" w:rsidRDefault="00415335" w:rsidP="00DC0952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>
              <w:rPr>
                <w:rFonts w:ascii="TimesET" w:hAnsi="TimesET" w:cs="Times New Roman"/>
                <w:sz w:val="24"/>
                <w:szCs w:val="24"/>
              </w:rPr>
              <w:t>9 месяцев</w:t>
            </w:r>
            <w:r w:rsidR="007900DD">
              <w:rPr>
                <w:rFonts w:ascii="TimesET" w:hAnsi="TimesET" w:cs="Times New Roman"/>
                <w:sz w:val="24"/>
                <w:szCs w:val="24"/>
              </w:rPr>
              <w:t xml:space="preserve"> 2014</w:t>
            </w:r>
            <w:r w:rsidR="0043149B" w:rsidRPr="00C64F14">
              <w:rPr>
                <w:rFonts w:ascii="TimesET" w:hAnsi="TimesET" w:cs="Times New Roman"/>
                <w:sz w:val="24"/>
                <w:szCs w:val="24"/>
              </w:rPr>
              <w:t xml:space="preserve"> год</w:t>
            </w:r>
            <w:r w:rsidR="007900DD">
              <w:rPr>
                <w:rFonts w:ascii="TimesET" w:hAnsi="TimesET" w:cs="Times New Roman"/>
                <w:sz w:val="24"/>
                <w:szCs w:val="24"/>
              </w:rPr>
              <w:t>а</w:t>
            </w:r>
          </w:p>
          <w:p w:rsidR="004A4858" w:rsidRPr="00C64F14" w:rsidRDefault="008436B3" w:rsidP="008F5AD7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color w:val="000000"/>
                <w:sz w:val="24"/>
                <w:szCs w:val="24"/>
              </w:rPr>
              <w:t>(тыс.</w:t>
            </w:r>
            <w:r w:rsidR="004A4858" w:rsidRPr="00C64F14">
              <w:rPr>
                <w:rFonts w:ascii="TimesET" w:hAnsi="TimesET" w:cs="Times New Roman"/>
                <w:color w:val="000000"/>
                <w:sz w:val="24"/>
                <w:szCs w:val="24"/>
              </w:rPr>
              <w:t>рублей)</w:t>
            </w:r>
          </w:p>
        </w:tc>
        <w:tc>
          <w:tcPr>
            <w:tcW w:w="1560" w:type="dxa"/>
            <w:vAlign w:val="center"/>
          </w:tcPr>
          <w:p w:rsidR="004A4858" w:rsidRPr="00C64F14" w:rsidRDefault="00DC0952" w:rsidP="008F5AD7">
            <w:pPr>
              <w:ind w:right="-107"/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%</w:t>
            </w:r>
          </w:p>
          <w:p w:rsidR="005B1D4E" w:rsidRPr="00C64F14" w:rsidRDefault="004A4858" w:rsidP="008F5AD7">
            <w:pPr>
              <w:ind w:right="-107"/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 xml:space="preserve">исполнения </w:t>
            </w:r>
          </w:p>
          <w:p w:rsidR="004A4858" w:rsidRPr="00C64F14" w:rsidRDefault="004A4858" w:rsidP="0086257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:rsidR="004A4858" w:rsidRPr="00C64F14" w:rsidRDefault="004A4858" w:rsidP="00DC0952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Предельно допустимые</w:t>
            </w:r>
          </w:p>
          <w:p w:rsidR="004A4858" w:rsidRPr="00C64F14" w:rsidRDefault="004A4858" w:rsidP="00DC0952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значения</w:t>
            </w:r>
          </w:p>
        </w:tc>
      </w:tr>
    </w:tbl>
    <w:p w:rsidR="004A4858" w:rsidRPr="008F5AD7" w:rsidRDefault="004A4858" w:rsidP="004A4858">
      <w:pPr>
        <w:rPr>
          <w:rFonts w:ascii="TimesET" w:hAnsi="TimesET" w:cs="Times New Roman"/>
          <w:sz w:val="4"/>
          <w:szCs w:val="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0"/>
        <w:gridCol w:w="2268"/>
        <w:gridCol w:w="1701"/>
        <w:gridCol w:w="1559"/>
        <w:gridCol w:w="142"/>
        <w:gridCol w:w="3827"/>
      </w:tblGrid>
      <w:tr w:rsidR="004A4858" w:rsidRPr="00C64F14" w:rsidTr="00E54B0B">
        <w:trPr>
          <w:tblHeader/>
        </w:trPr>
        <w:tc>
          <w:tcPr>
            <w:tcW w:w="5920" w:type="dxa"/>
            <w:tcBorders>
              <w:left w:val="nil"/>
              <w:bottom w:val="single" w:sz="4" w:space="0" w:color="auto"/>
            </w:tcBorders>
          </w:tcPr>
          <w:p w:rsidR="004A4858" w:rsidRPr="00C64F14" w:rsidRDefault="004A4858" w:rsidP="004A4858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A4858" w:rsidRPr="00C64F14" w:rsidRDefault="004A4858" w:rsidP="004A4858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A4858" w:rsidRPr="00C64F14" w:rsidRDefault="004A4858" w:rsidP="004A4858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A4858" w:rsidRPr="00C64F14" w:rsidRDefault="004A4858" w:rsidP="004A4858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nil"/>
            </w:tcBorders>
          </w:tcPr>
          <w:p w:rsidR="004A4858" w:rsidRPr="00C64F14" w:rsidRDefault="004A4858" w:rsidP="004A4858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5</w:t>
            </w:r>
          </w:p>
        </w:tc>
      </w:tr>
      <w:tr w:rsidR="00C64F14" w:rsidRPr="00C64F14" w:rsidTr="00747842">
        <w:tc>
          <w:tcPr>
            <w:tcW w:w="5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4F14" w:rsidRPr="00C64F14" w:rsidRDefault="00C64F14" w:rsidP="00862574">
            <w:pPr>
              <w:rPr>
                <w:rFonts w:ascii="TimesET" w:hAnsi="TimesET" w:cs="Times New Roman"/>
                <w:b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b/>
                <w:sz w:val="24"/>
                <w:szCs w:val="24"/>
              </w:rPr>
              <w:t>Доходы республиканского бюджета Чувашской Республики, всего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4F14" w:rsidRPr="003F2F38" w:rsidRDefault="002007AC" w:rsidP="002007AC">
            <w:pPr>
              <w:jc w:val="right"/>
              <w:rPr>
                <w:rFonts w:ascii="TimesET" w:hAnsi="TimesE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b/>
                <w:bCs/>
                <w:color w:val="000000"/>
                <w:sz w:val="24"/>
                <w:szCs w:val="24"/>
              </w:rPr>
              <w:t xml:space="preserve">36 730 842,9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4F14" w:rsidRPr="003F2F38" w:rsidRDefault="002007AC" w:rsidP="008F2DF3">
            <w:pPr>
              <w:jc w:val="right"/>
              <w:rPr>
                <w:rFonts w:ascii="TimesET" w:hAnsi="TimesE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b/>
                <w:bCs/>
                <w:color w:val="000000"/>
                <w:sz w:val="24"/>
                <w:szCs w:val="24"/>
              </w:rPr>
              <w:t>27 063 177,2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4F14" w:rsidRPr="003F2F38" w:rsidRDefault="002007AC" w:rsidP="008F2DF3">
            <w:pPr>
              <w:jc w:val="center"/>
              <w:rPr>
                <w:rFonts w:ascii="TimesET" w:hAnsi="TimesE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b/>
                <w:bCs/>
                <w:color w:val="000000"/>
                <w:sz w:val="24"/>
                <w:szCs w:val="24"/>
              </w:rPr>
              <w:t>73,7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4F14" w:rsidRPr="00C64F14" w:rsidRDefault="00C64F14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proofErr w:type="gramStart"/>
            <w:r w:rsidRPr="00C64F14">
              <w:rPr>
                <w:rFonts w:ascii="TimesET" w:hAnsi="TimesET" w:cs="Times New Roman"/>
                <w:sz w:val="24"/>
                <w:szCs w:val="24"/>
              </w:rPr>
              <w:t>отклонение фактического параметра от запланированного не более 10 процентов**</w:t>
            </w:r>
            <w:proofErr w:type="gramEnd"/>
          </w:p>
        </w:tc>
      </w:tr>
      <w:tr w:rsidR="00C64F14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 w:rsidP="0043149B">
            <w:pPr>
              <w:ind w:left="708"/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3F2F38" w:rsidRDefault="00C64F14">
            <w:pPr>
              <w:rPr>
                <w:rFonts w:ascii="TimesET" w:hAnsi="TimesET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3F2F38" w:rsidRDefault="00C64F14">
            <w:pPr>
              <w:rPr>
                <w:rFonts w:ascii="TimesET" w:hAnsi="TimesET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4F14" w:rsidRPr="003F2F38" w:rsidRDefault="00C64F14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</w:p>
        </w:tc>
      </w:tr>
      <w:tr w:rsidR="00C64F14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 w:rsidP="004A4858">
            <w:pPr>
              <w:jc w:val="both"/>
              <w:rPr>
                <w:rFonts w:ascii="TimesET" w:hAnsi="TimesET" w:cs="Times New Roman"/>
                <w:b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b/>
                <w:sz w:val="24"/>
                <w:szCs w:val="24"/>
              </w:rPr>
              <w:t>Налоговые и неналоговые доходы, всего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314D0E" w:rsidRDefault="002007AC">
            <w:pPr>
              <w:jc w:val="right"/>
              <w:rPr>
                <w:rFonts w:ascii="TimesET" w:hAnsi="TimesET"/>
                <w:b/>
                <w:color w:val="000000"/>
                <w:sz w:val="24"/>
                <w:szCs w:val="24"/>
              </w:rPr>
            </w:pPr>
            <w:r w:rsidRPr="00314D0E">
              <w:rPr>
                <w:rFonts w:ascii="TimesET" w:hAnsi="TimesET"/>
                <w:b/>
                <w:color w:val="000000"/>
                <w:sz w:val="24"/>
                <w:szCs w:val="24"/>
              </w:rPr>
              <w:t>21 510 173,4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E7F08" w:rsidRPr="00314D0E" w:rsidRDefault="002007AC" w:rsidP="002E7F08">
            <w:pPr>
              <w:jc w:val="right"/>
              <w:rPr>
                <w:rFonts w:ascii="TimesET" w:hAnsi="TimesET"/>
                <w:b/>
                <w:color w:val="000000"/>
                <w:sz w:val="24"/>
                <w:szCs w:val="24"/>
              </w:rPr>
            </w:pPr>
            <w:r w:rsidRPr="00314D0E">
              <w:rPr>
                <w:rFonts w:ascii="TimesET" w:hAnsi="TimesET"/>
                <w:b/>
                <w:color w:val="000000"/>
                <w:sz w:val="24"/>
                <w:szCs w:val="24"/>
              </w:rPr>
              <w:t>15 275 777,</w:t>
            </w:r>
            <w:r w:rsidR="00314D0E">
              <w:rPr>
                <w:rFonts w:ascii="TimesET" w:hAnsi="TimesET"/>
                <w:b/>
                <w:color w:val="000000"/>
                <w:sz w:val="24"/>
                <w:szCs w:val="24"/>
              </w:rPr>
              <w:t>1</w:t>
            </w:r>
          </w:p>
          <w:p w:rsidR="002007AC" w:rsidRPr="00314D0E" w:rsidRDefault="002007AC" w:rsidP="002007AC">
            <w:pPr>
              <w:jc w:val="center"/>
              <w:rPr>
                <w:rFonts w:ascii="TimesET" w:hAnsi="TimesET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4F14" w:rsidRPr="00314D0E" w:rsidRDefault="002007AC" w:rsidP="002E7F08">
            <w:pPr>
              <w:jc w:val="center"/>
              <w:rPr>
                <w:rFonts w:ascii="TimesET" w:hAnsi="TimesET"/>
                <w:b/>
                <w:color w:val="000000"/>
                <w:sz w:val="24"/>
                <w:szCs w:val="24"/>
              </w:rPr>
            </w:pPr>
            <w:r w:rsidRPr="00314D0E">
              <w:rPr>
                <w:rFonts w:ascii="TimesET" w:hAnsi="TimesET"/>
                <w:b/>
                <w:color w:val="000000"/>
                <w:sz w:val="24"/>
                <w:szCs w:val="24"/>
              </w:rPr>
              <w:t>71,0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х</w:t>
            </w:r>
          </w:p>
        </w:tc>
      </w:tr>
      <w:tr w:rsidR="00C64F14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ab/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3F2F38" w:rsidRDefault="00C64F14">
            <w:pPr>
              <w:rPr>
                <w:rFonts w:ascii="TimesET" w:hAnsi="TimesET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3F2F38" w:rsidRDefault="00C64F14">
            <w:pPr>
              <w:rPr>
                <w:rFonts w:ascii="TimesET" w:hAnsi="TimesET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4F14" w:rsidRPr="003F2F38" w:rsidRDefault="00C64F14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</w:p>
        </w:tc>
      </w:tr>
      <w:tr w:rsidR="00C64F14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налог на прибыль организаций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37D82" w:rsidRPr="003F2F38" w:rsidRDefault="002007AC" w:rsidP="00D37D82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5 305 602,0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3F2F38" w:rsidRDefault="002007AC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3 745 331,8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4F14" w:rsidRPr="003F2F38" w:rsidRDefault="002007AC" w:rsidP="00CE73E4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70,6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х</w:t>
            </w:r>
          </w:p>
        </w:tc>
      </w:tr>
      <w:tr w:rsidR="00C64F14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3F2F38" w:rsidRDefault="002007AC" w:rsidP="00A274E1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7 740 333,7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3F2F38" w:rsidRDefault="002007AC" w:rsidP="00CE73E4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5 237 002,5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4F14" w:rsidRPr="003F2F38" w:rsidRDefault="002007AC" w:rsidP="00CE73E4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67,7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х</w:t>
            </w:r>
          </w:p>
        </w:tc>
      </w:tr>
      <w:tr w:rsidR="00C64F14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3F2F38" w:rsidRDefault="002007AC" w:rsidP="00CE73E4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3 030 459,0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3F2F38" w:rsidRDefault="002007AC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2 096 102,1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4F14" w:rsidRPr="003F2F38" w:rsidRDefault="002007AC" w:rsidP="00CE73E4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69,2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х</w:t>
            </w:r>
          </w:p>
        </w:tc>
      </w:tr>
      <w:tr w:rsidR="00C64F14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 w:rsidP="00A274E1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налоги на совокупный доход</w:t>
            </w:r>
            <w:r w:rsidR="00A274E1">
              <w:rPr>
                <w:rFonts w:ascii="TimesET" w:hAnsi="TimesET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3F2F38" w:rsidRDefault="002007AC" w:rsidP="00A274E1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1 269 841,0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3F2F38" w:rsidRDefault="002007AC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1 071 697,1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4F14" w:rsidRPr="003F2F38" w:rsidRDefault="002007AC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84,4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х</w:t>
            </w:r>
          </w:p>
        </w:tc>
      </w:tr>
      <w:tr w:rsidR="00C64F14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3F2F38" w:rsidRDefault="002007AC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3 206 351,2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37D82" w:rsidRPr="003F2F38" w:rsidRDefault="002007AC" w:rsidP="00D37D82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2 334 004,5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4F14" w:rsidRPr="003F2F38" w:rsidRDefault="002007AC" w:rsidP="00CE73E4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72,8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х</w:t>
            </w:r>
          </w:p>
        </w:tc>
      </w:tr>
      <w:tr w:rsidR="00C64F14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3F2F38" w:rsidRDefault="002007AC" w:rsidP="0021411A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54 312,7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3F2F38" w:rsidRDefault="002007AC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35 317,9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4F14" w:rsidRPr="003F2F38" w:rsidRDefault="002007AC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х</w:t>
            </w:r>
          </w:p>
        </w:tc>
      </w:tr>
      <w:tr w:rsidR="00C64F14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3F2F38" w:rsidRDefault="002007AC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310,0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3F2F38" w:rsidRDefault="002007AC" w:rsidP="00EE1AB4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336,2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4F14" w:rsidRPr="003F2F38" w:rsidRDefault="002007AC" w:rsidP="00EE1AB4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108,5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х</w:t>
            </w:r>
          </w:p>
        </w:tc>
      </w:tr>
      <w:tr w:rsidR="00C64F14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 xml:space="preserve">доходы от использования имущества, находящегося в государственной и </w:t>
            </w:r>
            <w:r w:rsidRPr="00C64F14">
              <w:rPr>
                <w:rFonts w:ascii="TimesET" w:hAnsi="TimesET" w:cs="Times New Roman"/>
                <w:sz w:val="24"/>
                <w:szCs w:val="24"/>
              </w:rPr>
              <w:lastRenderedPageBreak/>
              <w:t>муниципальной собственности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3F2F38" w:rsidRDefault="002007AC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lastRenderedPageBreak/>
              <w:t>239 887,0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3F2F38" w:rsidRDefault="002007AC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217 077,1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7D82" w:rsidRPr="003F2F38" w:rsidRDefault="002007AC" w:rsidP="00D37D82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90,5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х</w:t>
            </w:r>
          </w:p>
        </w:tc>
      </w:tr>
      <w:tr w:rsidR="00C64F14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lastRenderedPageBreak/>
              <w:t>платежи при пользовании природными ресурсами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3F2F38" w:rsidRDefault="002007AC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113 086,4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F2F38" w:rsidRPr="003F2F38" w:rsidRDefault="002007AC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 xml:space="preserve">104 767,0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4F14" w:rsidRPr="003F2F38" w:rsidRDefault="002007AC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92,6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х</w:t>
            </w:r>
          </w:p>
        </w:tc>
      </w:tr>
      <w:tr w:rsidR="00C64F14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3F2F38" w:rsidRDefault="002007AC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15 777,0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3F2F38" w:rsidRDefault="002007AC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17 292,8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4F14" w:rsidRPr="003F2F38" w:rsidRDefault="002007AC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109,6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х</w:t>
            </w:r>
          </w:p>
        </w:tc>
      </w:tr>
      <w:tr w:rsidR="00C64F14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 w:rsidP="006C5A9C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3F2F38" w:rsidRDefault="002007AC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102 022,0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3F2F38" w:rsidRDefault="002007AC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84 101,6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4F14" w:rsidRPr="003F2F38" w:rsidRDefault="002007AC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82,4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х</w:t>
            </w:r>
          </w:p>
        </w:tc>
      </w:tr>
      <w:tr w:rsidR="00C64F14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административные платежи и сборы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3F2F38" w:rsidRDefault="002007AC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2 726,3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37D82" w:rsidRPr="003F2F38" w:rsidRDefault="002007AC" w:rsidP="00D37D82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472,3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4F14" w:rsidRPr="003F2F38" w:rsidRDefault="002007AC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17,3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3F2F38" w:rsidRDefault="00C64F14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3F2F38">
              <w:rPr>
                <w:rFonts w:ascii="TimesET" w:hAnsi="TimesET" w:cs="Times New Roman"/>
                <w:sz w:val="24"/>
                <w:szCs w:val="24"/>
              </w:rPr>
              <w:t>х</w:t>
            </w:r>
          </w:p>
        </w:tc>
      </w:tr>
      <w:tr w:rsidR="00C64F14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3F2F38" w:rsidRDefault="002007AC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426 355,3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3F2F38" w:rsidRDefault="002007AC" w:rsidP="002007AC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329 839,4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4F14" w:rsidRPr="003F2F38" w:rsidRDefault="002007AC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77,4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х</w:t>
            </w:r>
          </w:p>
        </w:tc>
      </w:tr>
      <w:tr w:rsidR="00C64F14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6D280D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>
              <w:rPr>
                <w:rFonts w:ascii="TimesET" w:hAnsi="TimesET" w:cs="Times New Roman"/>
                <w:sz w:val="24"/>
                <w:szCs w:val="24"/>
              </w:rPr>
              <w:t xml:space="preserve">прочие неналоговые доходы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3F2F38" w:rsidRDefault="002007AC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3 109,8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3F2F38" w:rsidRDefault="002007AC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2 434,8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4F14" w:rsidRPr="003F2F38" w:rsidRDefault="002007AC" w:rsidP="00EE1AB4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78,3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6D280D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>
              <w:rPr>
                <w:rFonts w:ascii="TimesET" w:hAnsi="TimesET" w:cs="Times New Roman"/>
                <w:sz w:val="24"/>
                <w:szCs w:val="24"/>
              </w:rPr>
              <w:t>х</w:t>
            </w:r>
          </w:p>
        </w:tc>
      </w:tr>
      <w:tr w:rsidR="00C64F14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D4858" w:rsidRDefault="00C64F14">
            <w:pPr>
              <w:jc w:val="right"/>
              <w:rPr>
                <w:rFonts w:ascii="TimesET" w:hAnsi="TimesET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D4858" w:rsidRDefault="00C64F14">
            <w:pPr>
              <w:jc w:val="right"/>
              <w:rPr>
                <w:rFonts w:ascii="TimesET" w:hAnsi="TimesET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4F14" w:rsidRPr="00CD4858" w:rsidRDefault="00C64F14">
            <w:pPr>
              <w:jc w:val="center"/>
              <w:rPr>
                <w:rFonts w:ascii="TimesET" w:hAnsi="TimesET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</w:p>
        </w:tc>
      </w:tr>
      <w:tr w:rsidR="004F2FAC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4A4858">
            <w:pPr>
              <w:jc w:val="both"/>
              <w:rPr>
                <w:rFonts w:ascii="TimesET" w:hAnsi="TimesET" w:cs="Times New Roman"/>
                <w:b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b/>
                <w:sz w:val="24"/>
                <w:szCs w:val="24"/>
              </w:rPr>
              <w:t>Безвозмездные поступления, всего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3F2F38" w:rsidRDefault="002007AC" w:rsidP="00314D0E">
            <w:pPr>
              <w:jc w:val="right"/>
              <w:rPr>
                <w:rFonts w:ascii="TimesET" w:hAnsi="TimesET"/>
                <w:b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b/>
                <w:color w:val="000000"/>
                <w:sz w:val="24"/>
                <w:szCs w:val="24"/>
              </w:rPr>
              <w:t>15 220 669,5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3F2F38" w:rsidRDefault="002007AC" w:rsidP="004D7BD1">
            <w:pPr>
              <w:jc w:val="right"/>
              <w:rPr>
                <w:rFonts w:ascii="TimesET" w:hAnsi="TimesET"/>
                <w:b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b/>
                <w:color w:val="000000"/>
                <w:sz w:val="24"/>
                <w:szCs w:val="24"/>
              </w:rPr>
              <w:t>11 787 400,1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2FAC" w:rsidRPr="003F2F38" w:rsidRDefault="002007AC">
            <w:pPr>
              <w:jc w:val="center"/>
              <w:rPr>
                <w:rFonts w:ascii="TimesET" w:hAnsi="TimesET"/>
                <w:b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b/>
                <w:color w:val="000000"/>
                <w:sz w:val="24"/>
                <w:szCs w:val="24"/>
              </w:rPr>
              <w:t>77,4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4F2FAC" w:rsidRDefault="004F2FAC" w:rsidP="008926F4">
            <w:pPr>
              <w:jc w:val="center"/>
              <w:rPr>
                <w:rFonts w:ascii="TimesET" w:hAnsi="TimesET" w:cs="Times New Roman"/>
                <w:b/>
                <w:sz w:val="24"/>
                <w:szCs w:val="24"/>
              </w:rPr>
            </w:pPr>
            <w:r w:rsidRPr="004F2FAC">
              <w:rPr>
                <w:rFonts w:ascii="TimesET" w:hAnsi="TimesET" w:cs="Times New Roman"/>
                <w:b/>
                <w:sz w:val="24"/>
                <w:szCs w:val="24"/>
              </w:rPr>
              <w:t>х</w:t>
            </w:r>
          </w:p>
        </w:tc>
      </w:tr>
      <w:tr w:rsidR="004F2FAC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ab/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3F2F38" w:rsidRDefault="004F2FAC">
            <w:pPr>
              <w:rPr>
                <w:rFonts w:ascii="TimesET" w:hAnsi="TimesET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3F2F38" w:rsidRDefault="004F2FAC">
            <w:pPr>
              <w:rPr>
                <w:rFonts w:ascii="TimesET" w:hAnsi="TimesET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2FAC" w:rsidRPr="003F2F38" w:rsidRDefault="004F2FAC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</w:p>
        </w:tc>
      </w:tr>
      <w:tr w:rsidR="004F2FAC" w:rsidRPr="00C64F14" w:rsidTr="006D280D">
        <w:trPr>
          <w:trHeight w:val="512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3F2F38" w:rsidRDefault="002007AC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6 024 202,4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3F2F38" w:rsidRDefault="002007AC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4 850 657,0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7679" w:rsidRPr="003F2F38" w:rsidRDefault="002007AC" w:rsidP="003F2F38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80,5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х</w:t>
            </w:r>
          </w:p>
        </w:tc>
      </w:tr>
      <w:tr w:rsidR="004F2FAC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3F2F38" w:rsidRDefault="002007AC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1 510 228,8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3F2F38" w:rsidRDefault="002007AC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953 865,4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2FAC" w:rsidRPr="003F2F38" w:rsidRDefault="002007AC" w:rsidP="00A92D5B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63,2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х</w:t>
            </w:r>
          </w:p>
        </w:tc>
      </w:tr>
      <w:tr w:rsidR="004F2FAC" w:rsidRPr="00C64F14" w:rsidTr="00747842">
        <w:trPr>
          <w:trHeight w:val="289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3F2F38" w:rsidRDefault="004F2FAC">
            <w:pPr>
              <w:rPr>
                <w:rFonts w:ascii="TimesET" w:hAnsi="TimesET"/>
                <w:color w:val="000000"/>
                <w:sz w:val="24"/>
                <w:szCs w:val="24"/>
              </w:rPr>
            </w:pPr>
            <w:r w:rsidRPr="003F2F38">
              <w:rPr>
                <w:rFonts w:ascii="TimesET" w:hAnsi="TimesE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3F2F38" w:rsidRDefault="004F2FAC">
            <w:pPr>
              <w:rPr>
                <w:rFonts w:ascii="TimesET" w:hAnsi="TimesET"/>
                <w:color w:val="000000"/>
                <w:sz w:val="24"/>
                <w:szCs w:val="24"/>
              </w:rPr>
            </w:pPr>
            <w:r w:rsidRPr="003F2F38">
              <w:rPr>
                <w:rFonts w:ascii="TimesET" w:hAnsi="TimesE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2FAC" w:rsidRPr="003F2F38" w:rsidRDefault="004F2FAC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3F2F38">
              <w:rPr>
                <w:rFonts w:ascii="TimesET" w:hAnsi="TimesE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</w:p>
        </w:tc>
      </w:tr>
      <w:tr w:rsidR="004F2FAC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862574">
            <w:pPr>
              <w:rPr>
                <w:rFonts w:ascii="TimesET" w:hAnsi="TimesET" w:cs="Times New Roman"/>
                <w:b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b/>
                <w:sz w:val="24"/>
                <w:szCs w:val="24"/>
              </w:rPr>
              <w:t>Расходы республиканского бюджета Чувашской Республики, всего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3F2F38" w:rsidRDefault="002007AC" w:rsidP="00314D0E">
            <w:pPr>
              <w:jc w:val="right"/>
              <w:rPr>
                <w:rFonts w:ascii="TimesET" w:hAnsi="TimesE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b/>
                <w:bCs/>
                <w:color w:val="000000"/>
                <w:sz w:val="24"/>
                <w:szCs w:val="24"/>
              </w:rPr>
              <w:t>40 965 62</w:t>
            </w:r>
            <w:r w:rsidR="00314D0E">
              <w:rPr>
                <w:rFonts w:ascii="TimesET" w:hAnsi="TimesET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ET" w:hAnsi="TimesET"/>
                <w:b/>
                <w:bCs/>
                <w:color w:val="000000"/>
                <w:sz w:val="24"/>
                <w:szCs w:val="24"/>
              </w:rPr>
              <w:t>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60AFF" w:rsidRPr="003F2F38" w:rsidRDefault="00B96FB4" w:rsidP="00060AFF">
            <w:pPr>
              <w:jc w:val="right"/>
              <w:rPr>
                <w:rFonts w:ascii="TimesET" w:hAnsi="TimesE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b/>
                <w:bCs/>
                <w:color w:val="000000"/>
                <w:sz w:val="24"/>
                <w:szCs w:val="24"/>
              </w:rPr>
              <w:t>26 509 182,7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2FAC" w:rsidRPr="003F2F38" w:rsidRDefault="00B96FB4" w:rsidP="00A92D5B">
            <w:pPr>
              <w:jc w:val="center"/>
              <w:rPr>
                <w:rFonts w:ascii="TimesET" w:hAnsi="TimesE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b/>
                <w:bCs/>
                <w:color w:val="000000"/>
                <w:sz w:val="24"/>
                <w:szCs w:val="24"/>
              </w:rPr>
              <w:t>64,7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proofErr w:type="gramStart"/>
            <w:r w:rsidRPr="00C64F14">
              <w:rPr>
                <w:rFonts w:ascii="TimesET" w:hAnsi="TimesET" w:cs="Times New Roman"/>
                <w:sz w:val="24"/>
                <w:szCs w:val="24"/>
              </w:rPr>
              <w:t>отклонение фактического параметра от запланированного не более 10 процентов**</w:t>
            </w:r>
            <w:proofErr w:type="gramEnd"/>
          </w:p>
        </w:tc>
      </w:tr>
      <w:tr w:rsidR="004F2FAC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B77386">
            <w:pPr>
              <w:ind w:left="708"/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D4858" w:rsidRDefault="004F2FAC">
            <w:pPr>
              <w:rPr>
                <w:rFonts w:ascii="TimesET" w:hAnsi="TimesET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D4858" w:rsidRDefault="004F2FAC">
            <w:pPr>
              <w:rPr>
                <w:rFonts w:ascii="TimesET" w:hAnsi="TimesET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2FAC" w:rsidRPr="00CD4858" w:rsidRDefault="004F2FAC">
            <w:pPr>
              <w:jc w:val="center"/>
              <w:rPr>
                <w:rFonts w:ascii="TimesET" w:hAnsi="TimesET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</w:p>
        </w:tc>
      </w:tr>
      <w:tr w:rsidR="004F2FAC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2F04D7">
            <w:pPr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3F2F38" w:rsidRDefault="00B96FB4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877 500,4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3F2F38" w:rsidRDefault="00B96FB4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509 755,0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2FAC" w:rsidRPr="003F2F38" w:rsidRDefault="00B96FB4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58,1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proofErr w:type="gramStart"/>
            <w:r w:rsidRPr="00C64F14">
              <w:rPr>
                <w:rFonts w:ascii="TimesET" w:hAnsi="TimesET" w:cs="Times New Roman"/>
                <w:sz w:val="24"/>
                <w:szCs w:val="24"/>
              </w:rPr>
              <w:t>отклонение фактического параметра от запланированного не более 10 процентов**</w:t>
            </w:r>
            <w:proofErr w:type="gramEnd"/>
          </w:p>
        </w:tc>
      </w:tr>
      <w:tr w:rsidR="004F2FAC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2F04D7">
            <w:pPr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3F2F38" w:rsidRDefault="00B96FB4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27 768,0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3F2F38" w:rsidRDefault="00B96FB4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19 996,7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2FAC" w:rsidRPr="003F2F38" w:rsidRDefault="00B96FB4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72,0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proofErr w:type="gramStart"/>
            <w:r w:rsidRPr="00C64F14">
              <w:rPr>
                <w:rFonts w:ascii="TimesET" w:hAnsi="TimesET" w:cs="Times New Roman"/>
                <w:sz w:val="24"/>
                <w:szCs w:val="24"/>
              </w:rPr>
              <w:t>отклонение фактического параметра от запланированного не более 10 процентов**</w:t>
            </w:r>
            <w:proofErr w:type="gramEnd"/>
          </w:p>
        </w:tc>
      </w:tr>
      <w:tr w:rsidR="004F2FAC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2F04D7">
            <w:pPr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 xml:space="preserve">Национальная безопасность и </w:t>
            </w:r>
            <w:r w:rsidRPr="00C64F14">
              <w:rPr>
                <w:rFonts w:ascii="TimesET" w:hAnsi="TimesET" w:cs="Times New Roman"/>
                <w:sz w:val="24"/>
                <w:szCs w:val="24"/>
              </w:rPr>
              <w:lastRenderedPageBreak/>
              <w:t>правоохранительная деятельность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3F2F38" w:rsidRDefault="00B96FB4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lastRenderedPageBreak/>
              <w:t>243 756,7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3F2F38" w:rsidRDefault="00B96FB4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177 231,0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2FAC" w:rsidRPr="003F2F38" w:rsidRDefault="00B96FB4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72,7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2007AC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 xml:space="preserve">отклонение фактического </w:t>
            </w:r>
            <w:r w:rsidRPr="00C64F14">
              <w:rPr>
                <w:rFonts w:ascii="TimesET" w:hAnsi="TimesET" w:cs="Times New Roman"/>
                <w:sz w:val="24"/>
                <w:szCs w:val="24"/>
              </w:rPr>
              <w:lastRenderedPageBreak/>
              <w:t xml:space="preserve">параметра от </w:t>
            </w:r>
            <w:r w:rsidR="002007AC">
              <w:rPr>
                <w:rFonts w:ascii="TimesET" w:hAnsi="TimesET" w:cs="Times New Roman"/>
                <w:sz w:val="24"/>
                <w:szCs w:val="24"/>
              </w:rPr>
              <w:t xml:space="preserve">  </w:t>
            </w:r>
            <w:proofErr w:type="spellStart"/>
            <w:r w:rsidRPr="00C64F14">
              <w:rPr>
                <w:rFonts w:ascii="TimesET" w:hAnsi="TimesET" w:cs="Times New Roman"/>
                <w:sz w:val="24"/>
                <w:szCs w:val="24"/>
              </w:rPr>
              <w:t>апланированного</w:t>
            </w:r>
            <w:proofErr w:type="spellEnd"/>
            <w:r w:rsidRPr="00C64F14">
              <w:rPr>
                <w:rFonts w:ascii="TimesET" w:hAnsi="TimesET" w:cs="Times New Roman"/>
                <w:sz w:val="24"/>
                <w:szCs w:val="24"/>
              </w:rPr>
              <w:t xml:space="preserve"> не более 10 процентов**</w:t>
            </w:r>
          </w:p>
        </w:tc>
      </w:tr>
      <w:tr w:rsidR="004F2FAC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2F04D7">
            <w:pPr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lastRenderedPageBreak/>
              <w:t>Национальная экономика, всего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3F2F38" w:rsidRDefault="00B96FB4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6 547 818,8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3F2F38" w:rsidRDefault="00B96FB4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3 998 647,6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2FAC" w:rsidRPr="003F2F38" w:rsidRDefault="00B96FB4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61,1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proofErr w:type="gramStart"/>
            <w:r w:rsidRPr="00C64F14">
              <w:rPr>
                <w:rFonts w:ascii="TimesET" w:hAnsi="TimesET" w:cs="Times New Roman"/>
                <w:sz w:val="24"/>
                <w:szCs w:val="24"/>
              </w:rPr>
              <w:t>отклонение фактического параметра от запланированного не более 10 процентов**</w:t>
            </w:r>
            <w:proofErr w:type="gramEnd"/>
          </w:p>
        </w:tc>
      </w:tr>
      <w:tr w:rsidR="004F2FAC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ab/>
              <w:t>из них: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3F2F38" w:rsidRDefault="004F2FAC">
            <w:pPr>
              <w:rPr>
                <w:rFonts w:ascii="TimesET" w:hAnsi="TimesET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3F2F38" w:rsidRDefault="004F2FAC">
            <w:pPr>
              <w:rPr>
                <w:rFonts w:ascii="TimesET" w:hAnsi="TimesET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2FAC" w:rsidRPr="003F2F38" w:rsidRDefault="004F2FAC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</w:p>
        </w:tc>
      </w:tr>
      <w:tr w:rsidR="004F2FAC" w:rsidRPr="00C64F14" w:rsidTr="00747842">
        <w:trPr>
          <w:trHeight w:val="338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3F2F38" w:rsidRDefault="00B96FB4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2 177 960,9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3F2F38" w:rsidRDefault="00B96FB4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1 610 709,9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2FAC" w:rsidRPr="003F2F38" w:rsidRDefault="00B96FB4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74,0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х</w:t>
            </w:r>
          </w:p>
        </w:tc>
      </w:tr>
      <w:tr w:rsidR="004F2FAC" w:rsidRPr="00C64F14" w:rsidTr="003F2F38">
        <w:trPr>
          <w:trHeight w:val="87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лесное хозяйство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3F2F38" w:rsidRDefault="00B96FB4" w:rsidP="003F2F38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217 597,4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3F2F38" w:rsidRDefault="00B96FB4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102 532,0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2FAC" w:rsidRPr="003F2F38" w:rsidRDefault="00B96FB4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47,1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х</w:t>
            </w:r>
          </w:p>
        </w:tc>
      </w:tr>
      <w:tr w:rsidR="004F2FAC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транспорт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3F2F38" w:rsidRDefault="00B96FB4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321 076,8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3F2F38" w:rsidRDefault="00B96FB4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174 418,1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2FAC" w:rsidRPr="003F2F38" w:rsidRDefault="00B96FB4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54,3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х</w:t>
            </w:r>
          </w:p>
        </w:tc>
      </w:tr>
      <w:tr w:rsidR="004F2FAC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3F2F38" w:rsidRDefault="00B96FB4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2 154 779,1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3F2F38" w:rsidRDefault="00B96FB4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1 355 202,6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2FAC" w:rsidRPr="003F2F38" w:rsidRDefault="00B96FB4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62,9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х</w:t>
            </w:r>
          </w:p>
        </w:tc>
      </w:tr>
      <w:tr w:rsidR="004F2FAC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D4858" w:rsidRDefault="004F2FAC">
            <w:pPr>
              <w:rPr>
                <w:rFonts w:ascii="TimesET" w:hAnsi="TimesET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D4858" w:rsidRDefault="004F2FAC">
            <w:pPr>
              <w:rPr>
                <w:rFonts w:ascii="TimesET" w:hAnsi="TimesET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2FAC" w:rsidRPr="00CD4858" w:rsidRDefault="004F2FAC">
            <w:pPr>
              <w:jc w:val="center"/>
              <w:rPr>
                <w:rFonts w:ascii="TimesET" w:hAnsi="TimesET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</w:p>
        </w:tc>
      </w:tr>
      <w:tr w:rsidR="004F2FAC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3F2F38" w:rsidRDefault="00B96FB4" w:rsidP="00395F6D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3 252 245,2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3F2F38" w:rsidRDefault="00B96FB4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1 137 259,3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2FAC" w:rsidRPr="003F2F38" w:rsidRDefault="00B96FB4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proofErr w:type="gramStart"/>
            <w:r w:rsidRPr="00C64F14">
              <w:rPr>
                <w:rFonts w:ascii="TimesET" w:hAnsi="TimesET" w:cs="Times New Roman"/>
                <w:sz w:val="24"/>
                <w:szCs w:val="24"/>
              </w:rPr>
              <w:t>отклонение фактического параметра от запланированного не более 10 процентов**</w:t>
            </w:r>
            <w:proofErr w:type="gramEnd"/>
          </w:p>
        </w:tc>
      </w:tr>
      <w:tr w:rsidR="004F2FAC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9013E3" w:rsidRDefault="00B96FB4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27 851,3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9013E3" w:rsidRDefault="00B96FB4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15 854,6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2FAC" w:rsidRPr="009013E3" w:rsidRDefault="00B96FB4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56,9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proofErr w:type="gramStart"/>
            <w:r w:rsidRPr="00C64F14">
              <w:rPr>
                <w:rFonts w:ascii="TimesET" w:hAnsi="TimesET" w:cs="Times New Roman"/>
                <w:sz w:val="24"/>
                <w:szCs w:val="24"/>
              </w:rPr>
              <w:t>отклонение фактического параметра от запланированного не более 10 процентов**</w:t>
            </w:r>
            <w:proofErr w:type="gramEnd"/>
          </w:p>
        </w:tc>
      </w:tr>
      <w:tr w:rsidR="004F2FAC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9013E3" w:rsidRDefault="00B96FB4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11 669 181,8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9013E3" w:rsidRDefault="00B96FB4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8 182 897,6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2FAC" w:rsidRPr="009013E3" w:rsidRDefault="00B96FB4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70,1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9013E3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proofErr w:type="gramStart"/>
            <w:r w:rsidRPr="009013E3">
              <w:rPr>
                <w:rFonts w:ascii="TimesET" w:hAnsi="TimesET" w:cs="Times New Roman"/>
                <w:sz w:val="24"/>
                <w:szCs w:val="24"/>
              </w:rPr>
              <w:t>отклонение фактического параметра от запланированного не более 10 процентов**</w:t>
            </w:r>
            <w:proofErr w:type="gramEnd"/>
          </w:p>
        </w:tc>
      </w:tr>
      <w:tr w:rsidR="004F2FAC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9013E3" w:rsidRDefault="00B96FB4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654 292,2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9013E3" w:rsidRDefault="00B96FB4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374 798,9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2FAC" w:rsidRPr="009013E3" w:rsidRDefault="00B96FB4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57,3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proofErr w:type="gramStart"/>
            <w:r w:rsidRPr="00C64F14">
              <w:rPr>
                <w:rFonts w:ascii="TimesET" w:hAnsi="TimesET" w:cs="Times New Roman"/>
                <w:sz w:val="24"/>
                <w:szCs w:val="24"/>
              </w:rPr>
              <w:t>отклонение фактического параметра от запланированного не более 10 процентов**</w:t>
            </w:r>
            <w:proofErr w:type="gramEnd"/>
          </w:p>
        </w:tc>
      </w:tr>
      <w:tr w:rsidR="004F2FAC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9013E3" w:rsidRDefault="00B96FB4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7 145 473,4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9013E3" w:rsidRDefault="00B96FB4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4 990 527,1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2FAC" w:rsidRPr="009013E3" w:rsidRDefault="00B96FB4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69,8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proofErr w:type="gramStart"/>
            <w:r w:rsidRPr="00C64F14">
              <w:rPr>
                <w:rFonts w:ascii="TimesET" w:hAnsi="TimesET" w:cs="Times New Roman"/>
                <w:sz w:val="24"/>
                <w:szCs w:val="24"/>
              </w:rPr>
              <w:t xml:space="preserve">отклонение фактического параметра от запланированного не более 10 </w:t>
            </w:r>
            <w:r w:rsidRPr="00C64F14">
              <w:rPr>
                <w:rFonts w:ascii="TimesET" w:hAnsi="TimesET" w:cs="Times New Roman"/>
                <w:sz w:val="24"/>
                <w:szCs w:val="24"/>
              </w:rPr>
              <w:lastRenderedPageBreak/>
              <w:t>процентов**</w:t>
            </w:r>
            <w:proofErr w:type="gramEnd"/>
          </w:p>
        </w:tc>
      </w:tr>
      <w:tr w:rsidR="004F2FAC" w:rsidRPr="00C64F14" w:rsidTr="009013E3">
        <w:trPr>
          <w:trHeight w:val="991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9013E3" w:rsidRDefault="00B96FB4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8 097 492,9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9013E3" w:rsidRDefault="00B96FB4" w:rsidP="004E4380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5 543 675,2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2FAC" w:rsidRPr="009013E3" w:rsidRDefault="00B96FB4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68,5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proofErr w:type="gramStart"/>
            <w:r w:rsidRPr="00C64F14">
              <w:rPr>
                <w:rFonts w:ascii="TimesET" w:hAnsi="TimesET" w:cs="Times New Roman"/>
                <w:sz w:val="24"/>
                <w:szCs w:val="24"/>
              </w:rPr>
              <w:t>отклонение фактического параметра от запланированного не более 10 процентов**</w:t>
            </w:r>
            <w:proofErr w:type="gramEnd"/>
          </w:p>
        </w:tc>
      </w:tr>
      <w:tr w:rsidR="004F2FAC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9013E3" w:rsidRDefault="00B96FB4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805 406,2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9013E3" w:rsidRDefault="00B96FB4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515 458,8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2FAC" w:rsidRPr="009013E3" w:rsidRDefault="00B96FB4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64,0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proofErr w:type="gramStart"/>
            <w:r w:rsidRPr="00C64F14">
              <w:rPr>
                <w:rFonts w:ascii="TimesET" w:hAnsi="TimesET" w:cs="Times New Roman"/>
                <w:sz w:val="24"/>
                <w:szCs w:val="24"/>
              </w:rPr>
              <w:t>отклонение фактического параметра от запланированного не более 10 процентов**</w:t>
            </w:r>
            <w:proofErr w:type="gramEnd"/>
          </w:p>
        </w:tc>
      </w:tr>
      <w:tr w:rsidR="004F2FAC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9013E3" w:rsidRDefault="00B96FB4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108 363,2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9013E3" w:rsidRDefault="00B96FB4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73 557,2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2FAC" w:rsidRPr="009013E3" w:rsidRDefault="00B96FB4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67,9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proofErr w:type="gramStart"/>
            <w:r w:rsidRPr="00C64F14">
              <w:rPr>
                <w:rFonts w:ascii="TimesET" w:hAnsi="TimesET" w:cs="Times New Roman"/>
                <w:sz w:val="24"/>
                <w:szCs w:val="24"/>
              </w:rPr>
              <w:t>отклонение фактического параметра от запланированного не более 10 процентов**</w:t>
            </w:r>
            <w:proofErr w:type="gramEnd"/>
          </w:p>
        </w:tc>
      </w:tr>
      <w:tr w:rsidR="004F2FAC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D4858" w:rsidRDefault="004F2FAC">
            <w:pPr>
              <w:jc w:val="right"/>
              <w:rPr>
                <w:rFonts w:ascii="TimesET" w:hAnsi="TimesET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D4858" w:rsidRDefault="004F2FAC">
            <w:pPr>
              <w:jc w:val="right"/>
              <w:rPr>
                <w:rFonts w:ascii="TimesET" w:hAnsi="TimesET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2FAC" w:rsidRPr="00CD4858" w:rsidRDefault="004F2FAC">
            <w:pPr>
              <w:jc w:val="center"/>
              <w:rPr>
                <w:rFonts w:ascii="TimesET" w:hAnsi="TimesET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</w:p>
        </w:tc>
      </w:tr>
      <w:tr w:rsidR="004F2FAC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9013E3" w:rsidRDefault="00B96FB4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445 000,0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9013E3" w:rsidRDefault="00B96FB4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282 282,7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2FAC" w:rsidRPr="009013E3" w:rsidRDefault="00B96FB4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63,4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proofErr w:type="gramStart"/>
            <w:r w:rsidRPr="00C64F14">
              <w:rPr>
                <w:rFonts w:ascii="TimesET" w:hAnsi="TimesET" w:cs="Times New Roman"/>
                <w:sz w:val="24"/>
                <w:szCs w:val="24"/>
              </w:rPr>
              <w:t>отклонение фактического параметра от запланированного не более 10 процентов**</w:t>
            </w:r>
            <w:proofErr w:type="gramEnd"/>
          </w:p>
        </w:tc>
      </w:tr>
      <w:tr w:rsidR="004F2FAC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D4858" w:rsidRDefault="004F2FAC">
            <w:pPr>
              <w:rPr>
                <w:rFonts w:ascii="TimesET" w:hAnsi="TimesET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D4858" w:rsidRDefault="004F2FAC">
            <w:pPr>
              <w:rPr>
                <w:rFonts w:ascii="TimesET" w:hAnsi="TimesET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2FAC" w:rsidRPr="00CD4858" w:rsidRDefault="004F2FAC">
            <w:pPr>
              <w:jc w:val="center"/>
              <w:rPr>
                <w:rFonts w:ascii="TimesET" w:hAnsi="TimesET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</w:p>
        </w:tc>
      </w:tr>
      <w:tr w:rsidR="004F2FAC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4A4858">
            <w:pPr>
              <w:jc w:val="both"/>
              <w:rPr>
                <w:rFonts w:ascii="TimesET" w:hAnsi="TimesET" w:cs="Times New Roman"/>
                <w:b/>
                <w:snapToGrid w:val="0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9013E3" w:rsidRDefault="00B96FB4" w:rsidP="004E4380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1 063 474,0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9013E3" w:rsidRDefault="00B96FB4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687 241,0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2FAC" w:rsidRPr="009013E3" w:rsidRDefault="00B96FB4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64,6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proofErr w:type="gramStart"/>
            <w:r w:rsidRPr="00C64F14">
              <w:rPr>
                <w:rFonts w:ascii="TimesET" w:hAnsi="TimesET" w:cs="Times New Roman"/>
                <w:sz w:val="24"/>
                <w:szCs w:val="24"/>
              </w:rPr>
              <w:t>отклонение фактического параметра от запланированного не более 10 процентов**</w:t>
            </w:r>
            <w:proofErr w:type="gramEnd"/>
          </w:p>
        </w:tc>
      </w:tr>
      <w:tr w:rsidR="004F2FAC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ab/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D4858" w:rsidRDefault="004F2FAC">
            <w:pPr>
              <w:rPr>
                <w:rFonts w:ascii="TimesET" w:hAnsi="TimesET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D4858" w:rsidRDefault="004F2FAC">
            <w:pPr>
              <w:rPr>
                <w:rFonts w:ascii="TimesET" w:hAnsi="TimesET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2FAC" w:rsidRPr="00CD4858" w:rsidRDefault="004F2FAC">
            <w:pPr>
              <w:jc w:val="center"/>
              <w:rPr>
                <w:rFonts w:ascii="TimesET" w:hAnsi="TimesET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  <w:highlight w:val="green"/>
              </w:rPr>
            </w:pPr>
          </w:p>
        </w:tc>
      </w:tr>
      <w:tr w:rsidR="004F2FAC" w:rsidRPr="00C64F14" w:rsidTr="0042343F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 xml:space="preserve">дотации на выравнивание бюджетной обеспеченности муниципальных районов (городских округов)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9013E3" w:rsidRDefault="00B96FB4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139 983,5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9013E3" w:rsidRDefault="00B96FB4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99 842,8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2FAC" w:rsidRPr="009013E3" w:rsidRDefault="00036A89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71,3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FAC" w:rsidRPr="001E5A38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  <w:highlight w:val="yellow"/>
              </w:rPr>
            </w:pPr>
            <w:r w:rsidRPr="0042343F">
              <w:rPr>
                <w:rFonts w:ascii="TimesET" w:hAnsi="TimesET" w:cs="Times New Roman"/>
                <w:sz w:val="24"/>
                <w:szCs w:val="24"/>
              </w:rPr>
              <w:t>х</w:t>
            </w:r>
          </w:p>
        </w:tc>
      </w:tr>
      <w:tr w:rsidR="004F2FAC" w:rsidRPr="00C64F14" w:rsidTr="0042343F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дотации на поддержку мер по обеспечению сбалансированности бюджетов муниципальных районов (городских округов)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9013E3" w:rsidRDefault="00B96FB4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285 823,4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9013E3" w:rsidRDefault="00B96FB4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172 894,3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6C3F" w:rsidRPr="009013E3" w:rsidRDefault="00B96FB4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60,5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FAC" w:rsidRPr="001E5A38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  <w:highlight w:val="yellow"/>
              </w:rPr>
            </w:pPr>
            <w:r w:rsidRPr="0042343F">
              <w:rPr>
                <w:rFonts w:ascii="TimesET" w:hAnsi="TimesET" w:cs="Times New Roman"/>
                <w:sz w:val="24"/>
                <w:szCs w:val="24"/>
              </w:rPr>
              <w:t>х</w:t>
            </w:r>
          </w:p>
        </w:tc>
      </w:tr>
      <w:tr w:rsidR="004F2FAC" w:rsidRPr="00C64F14" w:rsidTr="0042343F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9013E3" w:rsidRDefault="00B96FB4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637 667,1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9013E3" w:rsidRDefault="00B96FB4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414 503,9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2FAC" w:rsidRPr="009013E3" w:rsidRDefault="00B96FB4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FAC" w:rsidRPr="001E5A38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  <w:highlight w:val="yellow"/>
              </w:rPr>
            </w:pPr>
            <w:r w:rsidRPr="0042343F">
              <w:rPr>
                <w:rFonts w:ascii="TimesET" w:hAnsi="TimesET" w:cs="Times New Roman"/>
                <w:sz w:val="24"/>
                <w:szCs w:val="24"/>
              </w:rPr>
              <w:t>х</w:t>
            </w:r>
          </w:p>
        </w:tc>
      </w:tr>
      <w:tr w:rsidR="004F2FAC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9013E3" w:rsidRDefault="004F2FAC">
            <w:pPr>
              <w:rPr>
                <w:rFonts w:ascii="TimesET" w:hAnsi="TimesET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9013E3" w:rsidRDefault="004F2FAC">
            <w:pPr>
              <w:rPr>
                <w:rFonts w:ascii="TimesET" w:hAnsi="TimesET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2FAC" w:rsidRPr="009013E3" w:rsidRDefault="004F2FAC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</w:p>
        </w:tc>
      </w:tr>
      <w:tr w:rsidR="00E54B0B" w:rsidRPr="00B85BBD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B85BBD" w:rsidRDefault="004F2FAC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B85BBD">
              <w:rPr>
                <w:rFonts w:ascii="TimesET" w:hAnsi="TimesET" w:cs="Times New Roman"/>
                <w:sz w:val="24"/>
                <w:szCs w:val="24"/>
              </w:rPr>
              <w:t>Дефицит бюджета*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B85BBD" w:rsidRDefault="002B1FEC">
            <w:pPr>
              <w:jc w:val="right"/>
              <w:rPr>
                <w:rFonts w:ascii="TimesET" w:hAnsi="TimesET"/>
                <w:sz w:val="24"/>
                <w:szCs w:val="24"/>
              </w:rPr>
            </w:pPr>
            <w:r w:rsidRPr="00B85BBD">
              <w:rPr>
                <w:rFonts w:ascii="TimesET" w:hAnsi="TimesET"/>
                <w:sz w:val="24"/>
                <w:szCs w:val="24"/>
              </w:rPr>
              <w:t>14,7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B85BBD" w:rsidRDefault="004F2FAC">
            <w:pPr>
              <w:jc w:val="right"/>
              <w:rPr>
                <w:rFonts w:ascii="TimesET" w:hAnsi="TimesET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2FAC" w:rsidRPr="00B85BBD" w:rsidRDefault="004F2FAC">
            <w:pPr>
              <w:jc w:val="center"/>
              <w:rPr>
                <w:rFonts w:ascii="TimesET" w:hAnsi="TimesET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B85BBD" w:rsidRDefault="004F2FAC" w:rsidP="008926F4">
            <w:pPr>
              <w:tabs>
                <w:tab w:val="left" w:pos="1905"/>
              </w:tabs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B85BBD">
              <w:rPr>
                <w:rFonts w:ascii="TimesET" w:hAnsi="TimesET" w:cs="Times New Roman"/>
                <w:sz w:val="24"/>
                <w:szCs w:val="24"/>
              </w:rPr>
              <w:t xml:space="preserve">не </w:t>
            </w:r>
            <w:proofErr w:type="gramStart"/>
            <w:r w:rsidRPr="00B85BBD">
              <w:rPr>
                <w:rFonts w:ascii="TimesET" w:hAnsi="TimesET" w:cs="Times New Roman"/>
                <w:sz w:val="24"/>
                <w:szCs w:val="24"/>
              </w:rPr>
              <w:t>превышающий</w:t>
            </w:r>
            <w:proofErr w:type="gramEnd"/>
            <w:r w:rsidRPr="00B85BBD">
              <w:rPr>
                <w:rFonts w:ascii="TimesET" w:hAnsi="TimesET" w:cs="Times New Roman"/>
                <w:sz w:val="24"/>
                <w:szCs w:val="24"/>
              </w:rPr>
              <w:t xml:space="preserve"> 15 процентов утвержденного общего годового объема доходов республиканского бюджета Чувашской Республики без учета утвержденного объема безвозмездных поступлений (с учетом положений статьи 92.1 Бюджетного кодекса Российской Федерации)</w:t>
            </w:r>
          </w:p>
        </w:tc>
      </w:tr>
      <w:tr w:rsidR="004F2FAC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9013E3" w:rsidRDefault="004F2FAC">
            <w:pPr>
              <w:rPr>
                <w:rFonts w:ascii="TimesET" w:hAnsi="TimesET"/>
                <w:color w:val="000000"/>
                <w:sz w:val="24"/>
                <w:szCs w:val="24"/>
              </w:rPr>
            </w:pPr>
            <w:r w:rsidRPr="009013E3">
              <w:rPr>
                <w:rFonts w:ascii="TimesET" w:hAnsi="TimesE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9013E3" w:rsidRDefault="004F2FAC">
            <w:pPr>
              <w:rPr>
                <w:rFonts w:ascii="TimesET" w:hAnsi="TimesET"/>
                <w:color w:val="000000"/>
                <w:sz w:val="24"/>
                <w:szCs w:val="24"/>
              </w:rPr>
            </w:pPr>
            <w:r w:rsidRPr="009013E3">
              <w:rPr>
                <w:rFonts w:ascii="TimesET" w:hAnsi="TimesE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2FAC" w:rsidRPr="009013E3" w:rsidRDefault="004F2FAC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9013E3">
              <w:rPr>
                <w:rFonts w:ascii="TimesET" w:hAnsi="TimesE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</w:p>
        </w:tc>
      </w:tr>
      <w:tr w:rsidR="004F2FAC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Источники финансирования дефицита, всего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9013E3" w:rsidRDefault="00314D0E" w:rsidP="009013E3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4 234 781,3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9013E3" w:rsidRDefault="00314D0E" w:rsidP="009013E3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– 553 994,5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2FAC" w:rsidRPr="009013E3" w:rsidRDefault="007F5929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9013E3">
              <w:rPr>
                <w:rFonts w:ascii="TimesET" w:hAnsi="TimesET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х</w:t>
            </w:r>
          </w:p>
        </w:tc>
      </w:tr>
      <w:tr w:rsidR="004F2FAC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ab/>
              <w:t>из них: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9013E3" w:rsidRDefault="004F2FAC">
            <w:pPr>
              <w:rPr>
                <w:rFonts w:ascii="TimesET" w:hAnsi="TimesET"/>
                <w:color w:val="000000"/>
                <w:sz w:val="24"/>
                <w:szCs w:val="24"/>
              </w:rPr>
            </w:pPr>
            <w:r w:rsidRPr="009013E3">
              <w:rPr>
                <w:rFonts w:ascii="TimesET" w:hAnsi="TimesE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9013E3" w:rsidRDefault="004F2FAC">
            <w:pPr>
              <w:rPr>
                <w:rFonts w:ascii="TimesET" w:hAnsi="TimesET"/>
                <w:color w:val="000000"/>
                <w:sz w:val="24"/>
                <w:szCs w:val="24"/>
              </w:rPr>
            </w:pPr>
            <w:r w:rsidRPr="009013E3">
              <w:rPr>
                <w:rFonts w:ascii="TimesET" w:hAnsi="TimesE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2FAC" w:rsidRPr="009013E3" w:rsidRDefault="004F2FAC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9013E3">
              <w:rPr>
                <w:rFonts w:ascii="TimesET" w:hAnsi="TimesE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</w:p>
        </w:tc>
      </w:tr>
      <w:tr w:rsidR="004F2FAC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2208EA">
            <w:pPr>
              <w:pStyle w:val="ConsPlusNormal"/>
              <w:ind w:firstLine="0"/>
              <w:jc w:val="both"/>
              <w:outlineLvl w:val="3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изменение остатков средств на счетах по учету средств республиканского бюджета Чувашской Республики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9013E3" w:rsidRDefault="00B85BBD" w:rsidP="00B85BBD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904 58</w:t>
            </w:r>
            <w:r w:rsidR="006958E6" w:rsidRPr="009013E3">
              <w:rPr>
                <w:rFonts w:ascii="TimesET" w:hAnsi="TimesET"/>
                <w:color w:val="000000"/>
                <w:sz w:val="24"/>
                <w:szCs w:val="24"/>
              </w:rPr>
              <w:t>1,</w:t>
            </w:r>
            <w:r>
              <w:rPr>
                <w:rFonts w:ascii="TimesET" w:hAnsi="TimesE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625E7" w:rsidRPr="009013E3" w:rsidRDefault="00B85BBD" w:rsidP="00B85BBD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458 956,5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2FAC" w:rsidRPr="009013E3" w:rsidRDefault="00B85BBD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50,7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х</w:t>
            </w:r>
          </w:p>
        </w:tc>
      </w:tr>
      <w:tr w:rsidR="00680DC9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2208EA">
            <w:pPr>
              <w:widowControl/>
              <w:jc w:val="both"/>
              <w:outlineLvl w:val="3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поступления от продажи акций и иных форм участия в капитале, находящихся в государственной собственности Чувашской Республики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9013E3" w:rsidRDefault="006958E6" w:rsidP="00680DC9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9013E3">
              <w:rPr>
                <w:rFonts w:ascii="TimesET" w:hAnsi="TimesET"/>
                <w:color w:val="000000"/>
                <w:sz w:val="24"/>
                <w:szCs w:val="24"/>
              </w:rPr>
              <w:t>168 000,0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9013E3" w:rsidRDefault="00B85BBD" w:rsidP="00680DC9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198 186,3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0DC9" w:rsidRPr="009013E3" w:rsidRDefault="00B85BBD" w:rsidP="00680DC9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118,0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9013E3" w:rsidRDefault="00680DC9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9013E3">
              <w:rPr>
                <w:rFonts w:ascii="TimesET" w:hAnsi="TimesET" w:cs="Times New Roman"/>
                <w:sz w:val="24"/>
                <w:szCs w:val="24"/>
              </w:rPr>
              <w:t>х</w:t>
            </w:r>
          </w:p>
        </w:tc>
      </w:tr>
      <w:tr w:rsidR="00680DC9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4A4858">
            <w:pPr>
              <w:widowControl/>
              <w:jc w:val="both"/>
              <w:outlineLvl w:val="3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государственные ценные бумаги Чувашской Республики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9013E3" w:rsidRDefault="00696A5E" w:rsidP="00680DC9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-1 499 950,0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9013E3" w:rsidRDefault="00696A5E" w:rsidP="00680DC9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-1 499 950,0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0DC9" w:rsidRPr="009013E3" w:rsidRDefault="009013E3" w:rsidP="00680DC9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х</w:t>
            </w:r>
          </w:p>
        </w:tc>
      </w:tr>
      <w:tr w:rsidR="00680DC9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4A4858">
            <w:pPr>
              <w:widowControl/>
              <w:jc w:val="both"/>
              <w:outlineLvl w:val="3"/>
              <w:rPr>
                <w:rFonts w:ascii="TimesET" w:hAnsi="TimesET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9013E3" w:rsidRDefault="00680DC9">
            <w:pPr>
              <w:rPr>
                <w:rFonts w:ascii="TimesET" w:hAnsi="TimesET"/>
                <w:color w:val="000000"/>
                <w:sz w:val="24"/>
                <w:szCs w:val="24"/>
              </w:rPr>
            </w:pPr>
            <w:r w:rsidRPr="009013E3">
              <w:rPr>
                <w:rFonts w:ascii="TimesET" w:hAnsi="TimesE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9013E3" w:rsidRDefault="00680DC9">
            <w:pPr>
              <w:rPr>
                <w:rFonts w:ascii="TimesET" w:hAnsi="TimesET"/>
                <w:color w:val="000000"/>
                <w:sz w:val="24"/>
                <w:szCs w:val="24"/>
              </w:rPr>
            </w:pPr>
            <w:r w:rsidRPr="009013E3">
              <w:rPr>
                <w:rFonts w:ascii="TimesET" w:hAnsi="TimesE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0DC9" w:rsidRPr="009013E3" w:rsidRDefault="00680DC9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9013E3">
              <w:rPr>
                <w:rFonts w:ascii="TimesET" w:hAnsi="TimesE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</w:p>
        </w:tc>
      </w:tr>
      <w:tr w:rsidR="00680DC9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Кредиторская задолженность бюджета, всего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9013E3" w:rsidRDefault="00680DC9" w:rsidP="00680DC9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9013E3">
              <w:rPr>
                <w:rFonts w:ascii="TimesET" w:hAnsi="TimesET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9013E3" w:rsidRDefault="00680DC9" w:rsidP="00680DC9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9013E3">
              <w:rPr>
                <w:rFonts w:ascii="TimesET" w:hAnsi="TimesET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0DC9" w:rsidRPr="009013E3" w:rsidRDefault="00680DC9" w:rsidP="00680DC9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9013E3">
              <w:rPr>
                <w:rFonts w:ascii="TimesET" w:hAnsi="TimesET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х</w:t>
            </w:r>
          </w:p>
        </w:tc>
      </w:tr>
      <w:tr w:rsidR="00680DC9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ab/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9013E3" w:rsidRDefault="00680DC9" w:rsidP="00680DC9">
            <w:pPr>
              <w:rPr>
                <w:rFonts w:ascii="TimesET" w:hAnsi="TimesET"/>
                <w:color w:val="000000"/>
                <w:sz w:val="24"/>
                <w:szCs w:val="24"/>
              </w:rPr>
            </w:pPr>
            <w:r w:rsidRPr="009013E3">
              <w:rPr>
                <w:rFonts w:ascii="TimesET" w:hAnsi="TimesE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9013E3" w:rsidRDefault="00680DC9" w:rsidP="00680DC9">
            <w:pPr>
              <w:rPr>
                <w:rFonts w:ascii="TimesET" w:hAnsi="TimesET"/>
                <w:color w:val="000000"/>
                <w:sz w:val="24"/>
                <w:szCs w:val="24"/>
              </w:rPr>
            </w:pPr>
            <w:r w:rsidRPr="009013E3">
              <w:rPr>
                <w:rFonts w:ascii="TimesET" w:hAnsi="TimesE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0DC9" w:rsidRPr="009013E3" w:rsidRDefault="00680DC9" w:rsidP="00680DC9">
            <w:pPr>
              <w:rPr>
                <w:rFonts w:ascii="TimesET" w:hAnsi="TimesET"/>
                <w:color w:val="000000"/>
                <w:sz w:val="24"/>
                <w:szCs w:val="24"/>
              </w:rPr>
            </w:pPr>
            <w:r w:rsidRPr="009013E3">
              <w:rPr>
                <w:rFonts w:ascii="TimesET" w:hAnsi="TimesE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</w:p>
        </w:tc>
      </w:tr>
      <w:tr w:rsidR="00680DC9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по оплате труда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9013E3" w:rsidRDefault="00680DC9" w:rsidP="00680DC9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9013E3">
              <w:rPr>
                <w:rFonts w:ascii="TimesET" w:hAnsi="TimesET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9013E3" w:rsidRDefault="00680DC9" w:rsidP="00680DC9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9013E3">
              <w:rPr>
                <w:rFonts w:ascii="TimesET" w:hAnsi="TimesET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0DC9" w:rsidRPr="009013E3" w:rsidRDefault="00680DC9" w:rsidP="00680DC9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9013E3">
              <w:rPr>
                <w:rFonts w:ascii="TimesET" w:hAnsi="TimesET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х</w:t>
            </w:r>
          </w:p>
        </w:tc>
      </w:tr>
      <w:tr w:rsidR="00680DC9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по публичным нормативным обязательствам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9013E3" w:rsidRDefault="00680DC9" w:rsidP="00680DC9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9013E3">
              <w:rPr>
                <w:rFonts w:ascii="TimesET" w:hAnsi="TimesET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9013E3" w:rsidRDefault="00680DC9" w:rsidP="00680DC9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9013E3">
              <w:rPr>
                <w:rFonts w:ascii="TimesET" w:hAnsi="TimesET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0DC9" w:rsidRPr="009013E3" w:rsidRDefault="00680DC9" w:rsidP="00680DC9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9013E3">
              <w:rPr>
                <w:rFonts w:ascii="TimesET" w:hAnsi="TimesET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х</w:t>
            </w:r>
          </w:p>
        </w:tc>
      </w:tr>
      <w:tr w:rsidR="00680DC9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9013E3" w:rsidRDefault="00680DC9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9013E3" w:rsidRDefault="00680DC9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0DC9" w:rsidRPr="009013E3" w:rsidRDefault="00680DC9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</w:p>
        </w:tc>
      </w:tr>
      <w:tr w:rsidR="00680DC9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Государственный долг Чувашской Республики, всего, %*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9013E3" w:rsidRDefault="006958E6" w:rsidP="006958E6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9013E3">
              <w:rPr>
                <w:rFonts w:ascii="TimesET" w:hAnsi="TimesET"/>
                <w:color w:val="000000"/>
                <w:sz w:val="24"/>
                <w:szCs w:val="24"/>
              </w:rPr>
              <w:t>58,2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9013E3" w:rsidRDefault="00696A5E" w:rsidP="006A75F9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37,8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0DC9" w:rsidRPr="009013E3" w:rsidRDefault="00680DC9" w:rsidP="00680DC9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9013E3">
              <w:rPr>
                <w:rFonts w:ascii="TimesET" w:hAnsi="TimesET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 xml:space="preserve">не </w:t>
            </w:r>
            <w:proofErr w:type="gramStart"/>
            <w:r w:rsidRPr="00C64F14">
              <w:rPr>
                <w:rFonts w:ascii="TimesET" w:hAnsi="TimesET" w:cs="Times New Roman"/>
                <w:sz w:val="24"/>
                <w:szCs w:val="24"/>
              </w:rPr>
              <w:t>превышающий</w:t>
            </w:r>
            <w:proofErr w:type="gramEnd"/>
            <w:r w:rsidRPr="00C64F14">
              <w:rPr>
                <w:rFonts w:ascii="TimesET" w:hAnsi="TimesET" w:cs="Times New Roman"/>
                <w:sz w:val="24"/>
                <w:szCs w:val="24"/>
              </w:rPr>
              <w:t xml:space="preserve"> утвержденного общего </w:t>
            </w:r>
            <w:r w:rsidRPr="00C64F14">
              <w:rPr>
                <w:rFonts w:ascii="TimesET" w:hAnsi="TimesET" w:cs="Times New Roman"/>
                <w:sz w:val="24"/>
                <w:szCs w:val="24"/>
              </w:rPr>
              <w:lastRenderedPageBreak/>
              <w:t>годового объема доходов республиканского бюджета Чувашской Республики без учета утвержденного объема безвозмездных поступлений</w:t>
            </w:r>
          </w:p>
        </w:tc>
      </w:tr>
      <w:tr w:rsidR="00680DC9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lastRenderedPageBreak/>
              <w:t>Отношение объема краткосрочных долговых обязательств к долгосрочным долговым обязательствам, %*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9013E3" w:rsidRDefault="00696A5E" w:rsidP="004F52F9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20,1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9013E3" w:rsidRDefault="00696A5E" w:rsidP="009013E3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32,6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0DC9" w:rsidRPr="009013E3" w:rsidRDefault="00680DC9" w:rsidP="00680DC9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9013E3">
              <w:rPr>
                <w:rFonts w:ascii="TimesET" w:hAnsi="TimesET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не более 60 процентов</w:t>
            </w:r>
          </w:p>
        </w:tc>
      </w:tr>
      <w:tr w:rsidR="00680DC9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Отношение суммы выданных за год поручительств (гарантий) к расходам бюджета, %*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9013E3" w:rsidRDefault="0038463F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9013E3">
              <w:rPr>
                <w:rFonts w:ascii="TimesET" w:hAnsi="TimesET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B5FA2" w:rsidRPr="009013E3" w:rsidRDefault="00CB5FA2" w:rsidP="0038463F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9013E3">
              <w:rPr>
                <w:rFonts w:ascii="TimesET" w:hAnsi="TimesET"/>
                <w:color w:val="000000"/>
                <w:sz w:val="24"/>
                <w:szCs w:val="24"/>
              </w:rPr>
              <w:t>0,</w:t>
            </w:r>
            <w:r w:rsidR="0038463F" w:rsidRPr="009013E3">
              <w:rPr>
                <w:rFonts w:ascii="TimesET" w:hAnsi="TimesET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0DC9" w:rsidRPr="009013E3" w:rsidRDefault="00680DC9" w:rsidP="008926F4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9013E3">
              <w:rPr>
                <w:rFonts w:ascii="TimesET" w:hAnsi="TimesET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не более 15 процентов</w:t>
            </w:r>
          </w:p>
        </w:tc>
      </w:tr>
      <w:tr w:rsidR="00680DC9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Доля расходов на обслуживание внутренних долговых обязательств в общей сумме расходов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Федерации, %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9013E3" w:rsidRDefault="0038463F" w:rsidP="00696A5E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9013E3">
              <w:rPr>
                <w:rFonts w:ascii="TimesET" w:hAnsi="TimesET"/>
                <w:color w:val="000000"/>
                <w:sz w:val="24"/>
                <w:szCs w:val="24"/>
              </w:rPr>
              <w:t>1,</w:t>
            </w:r>
            <w:r w:rsidR="00696A5E">
              <w:rPr>
                <w:rFonts w:ascii="TimesET" w:hAnsi="TimesET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9013E3" w:rsidRDefault="00CB5FA2" w:rsidP="00696A5E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9013E3">
              <w:rPr>
                <w:rFonts w:ascii="TimesET" w:hAnsi="TimesET"/>
                <w:color w:val="000000"/>
                <w:sz w:val="24"/>
                <w:szCs w:val="24"/>
              </w:rPr>
              <w:t>1,</w:t>
            </w:r>
            <w:r w:rsidR="00696A5E">
              <w:rPr>
                <w:rFonts w:ascii="TimesET" w:hAnsi="TimesE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0DC9" w:rsidRPr="009013E3" w:rsidRDefault="00680DC9" w:rsidP="008926F4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9013E3">
              <w:rPr>
                <w:rFonts w:ascii="TimesET" w:hAnsi="TimesET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не более 15 процентов</w:t>
            </w:r>
          </w:p>
        </w:tc>
      </w:tr>
      <w:tr w:rsidR="00680DC9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Доля фактически понесенных за год расходов по исполнению гарантийных случаев по условным обязательствам в объеме расходов бюджета, %*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9013E3" w:rsidRDefault="0038463F" w:rsidP="007B6B09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9013E3">
              <w:rPr>
                <w:rFonts w:ascii="TimesET" w:hAnsi="TimesET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9013E3" w:rsidRDefault="00680DC9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9013E3">
              <w:rPr>
                <w:rFonts w:ascii="TimesET" w:hAnsi="TimesET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0DC9" w:rsidRPr="009013E3" w:rsidRDefault="00680DC9" w:rsidP="008926F4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9013E3">
              <w:rPr>
                <w:rFonts w:ascii="TimesET" w:hAnsi="TimesET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не более 3 процентов</w:t>
            </w:r>
          </w:p>
        </w:tc>
      </w:tr>
      <w:tr w:rsidR="00680DC9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Доля суммы выданных за год бюджетных кредитов в общем объеме расходов бюджета, %*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9013E3" w:rsidRDefault="007B6B09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9013E3">
              <w:rPr>
                <w:rFonts w:ascii="TimesET" w:hAnsi="TimesET"/>
                <w:color w:val="000000"/>
                <w:sz w:val="24"/>
                <w:szCs w:val="24"/>
              </w:rPr>
              <w:t>0,</w:t>
            </w:r>
            <w:r w:rsidR="00DA4317" w:rsidRPr="009013E3">
              <w:rPr>
                <w:rFonts w:ascii="TimesET" w:hAnsi="TimesET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9013E3" w:rsidRDefault="007B6B09" w:rsidP="009013E3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9013E3">
              <w:rPr>
                <w:rFonts w:ascii="TimesET" w:hAnsi="TimesET"/>
                <w:color w:val="000000"/>
                <w:sz w:val="24"/>
                <w:szCs w:val="24"/>
              </w:rPr>
              <w:t>0,</w:t>
            </w:r>
            <w:r w:rsidR="009013E3" w:rsidRPr="009013E3">
              <w:rPr>
                <w:rFonts w:ascii="TimesET" w:hAnsi="TimesE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0DC9" w:rsidRPr="009013E3" w:rsidRDefault="007B6B09" w:rsidP="007B6B09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9013E3">
              <w:rPr>
                <w:rFonts w:ascii="TimesET" w:hAnsi="TimesET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не более 10 процентов</w:t>
            </w:r>
          </w:p>
        </w:tc>
      </w:tr>
    </w:tbl>
    <w:p w:rsidR="004A4858" w:rsidRPr="00C64F14" w:rsidRDefault="004A4858" w:rsidP="004A4858">
      <w:pPr>
        <w:rPr>
          <w:rFonts w:ascii="TimesET" w:hAnsi="TimesET" w:cs="Times New Roman"/>
          <w:sz w:val="24"/>
          <w:szCs w:val="24"/>
        </w:rPr>
      </w:pPr>
    </w:p>
    <w:p w:rsidR="004A4858" w:rsidRPr="00C64F14" w:rsidRDefault="004A4858" w:rsidP="004A4858">
      <w:pPr>
        <w:rPr>
          <w:rFonts w:ascii="TimesET" w:hAnsi="TimesET" w:cs="Times New Roman"/>
          <w:sz w:val="24"/>
          <w:szCs w:val="24"/>
        </w:rPr>
      </w:pPr>
      <w:r w:rsidRPr="00C64F14">
        <w:rPr>
          <w:rFonts w:ascii="TimesET" w:hAnsi="TimesET" w:cs="Times New Roman"/>
          <w:sz w:val="24"/>
          <w:szCs w:val="24"/>
        </w:rPr>
        <w:t>_____________</w:t>
      </w:r>
    </w:p>
    <w:p w:rsidR="004A4858" w:rsidRPr="00C64F14" w:rsidRDefault="004A4858" w:rsidP="004A4858">
      <w:pPr>
        <w:rPr>
          <w:rFonts w:ascii="TimesET" w:hAnsi="TimesET" w:cs="Times New Roman"/>
          <w:sz w:val="24"/>
          <w:szCs w:val="24"/>
        </w:rPr>
      </w:pPr>
      <w:r w:rsidRPr="00C64F14">
        <w:rPr>
          <w:rFonts w:ascii="TimesET" w:hAnsi="TimesET" w:cs="Times New Roman"/>
          <w:sz w:val="24"/>
          <w:szCs w:val="24"/>
        </w:rPr>
        <w:t xml:space="preserve"> * Показатели формируются в целом за финансовый год.</w:t>
      </w:r>
    </w:p>
    <w:p w:rsidR="004A4858" w:rsidRPr="00C64F14" w:rsidRDefault="004A4858" w:rsidP="004A4858">
      <w:pPr>
        <w:rPr>
          <w:rFonts w:ascii="TimesET" w:hAnsi="TimesET" w:cs="Times New Roman"/>
          <w:sz w:val="24"/>
          <w:szCs w:val="24"/>
        </w:rPr>
      </w:pPr>
      <w:r w:rsidRPr="00C64F14">
        <w:rPr>
          <w:rFonts w:ascii="TimesET" w:hAnsi="TimesET" w:cs="Times New Roman"/>
          <w:sz w:val="24"/>
          <w:szCs w:val="24"/>
        </w:rPr>
        <w:t>** Оценка осуществляется в целом за финансовый год.</w:t>
      </w:r>
    </w:p>
    <w:p w:rsidR="004A4858" w:rsidRPr="00C64F14" w:rsidRDefault="004A4858" w:rsidP="004A4858">
      <w:pPr>
        <w:rPr>
          <w:rFonts w:ascii="TimesET" w:hAnsi="TimesET" w:cs="Times New Roman"/>
          <w:sz w:val="24"/>
          <w:szCs w:val="24"/>
        </w:rPr>
      </w:pPr>
    </w:p>
    <w:p w:rsidR="004A4858" w:rsidRPr="00C64F14" w:rsidRDefault="004A4858" w:rsidP="004A4858">
      <w:pPr>
        <w:jc w:val="center"/>
        <w:rPr>
          <w:rFonts w:ascii="TimesET" w:hAnsi="TimesET" w:cs="Times New Roman"/>
          <w:sz w:val="24"/>
          <w:szCs w:val="24"/>
        </w:rPr>
      </w:pPr>
      <w:bookmarkStart w:id="0" w:name="_GoBack"/>
      <w:bookmarkEnd w:id="0"/>
    </w:p>
    <w:sectPr w:rsidR="004A4858" w:rsidRPr="00C64F14" w:rsidSect="00F273B4">
      <w:headerReference w:type="default" r:id="rId8"/>
      <w:pgSz w:w="16838" w:h="11906" w:orient="landscape"/>
      <w:pgMar w:top="1418" w:right="1134" w:bottom="1134" w:left="1134" w:header="99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380" w:rsidRDefault="004E4380" w:rsidP="001C314B">
      <w:r>
        <w:separator/>
      </w:r>
    </w:p>
  </w:endnote>
  <w:endnote w:type="continuationSeparator" w:id="0">
    <w:p w:rsidR="004E4380" w:rsidRDefault="004E4380" w:rsidP="001C3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ET">
    <w:panose1 w:val="00000000000000000000"/>
    <w:charset w:val="00"/>
    <w:family w:val="auto"/>
    <w:pitch w:val="variable"/>
    <w:sig w:usb0="00000287" w:usb1="00000000" w:usb2="00000000" w:usb3="00000000" w:csb0="0000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380" w:rsidRDefault="004E4380" w:rsidP="001C314B">
      <w:r>
        <w:separator/>
      </w:r>
    </w:p>
  </w:footnote>
  <w:footnote w:type="continuationSeparator" w:id="0">
    <w:p w:rsidR="004E4380" w:rsidRDefault="004E4380" w:rsidP="001C31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380" w:rsidRDefault="004E4380">
    <w:pPr>
      <w:pStyle w:val="a3"/>
      <w:jc w:val="center"/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 \* MERGEFORMAT </w:instrText>
    </w:r>
    <w:r>
      <w:rPr>
        <w:rFonts w:ascii="Times New Roman" w:hAnsi="Times New Roman"/>
      </w:rPr>
      <w:fldChar w:fldCharType="separate"/>
    </w:r>
    <w:r w:rsidR="00C15CF0">
      <w:rPr>
        <w:rFonts w:ascii="Times New Roman" w:hAnsi="Times New Roman"/>
        <w:noProof/>
      </w:rPr>
      <w:t>6</w:t>
    </w:r>
    <w:r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4858"/>
    <w:rsid w:val="00001C1C"/>
    <w:rsid w:val="00003D94"/>
    <w:rsid w:val="000045AD"/>
    <w:rsid w:val="00005ABE"/>
    <w:rsid w:val="00005C92"/>
    <w:rsid w:val="000065FB"/>
    <w:rsid w:val="0001168D"/>
    <w:rsid w:val="000145FC"/>
    <w:rsid w:val="00015BA9"/>
    <w:rsid w:val="00020F4A"/>
    <w:rsid w:val="00027F6E"/>
    <w:rsid w:val="00030C80"/>
    <w:rsid w:val="00031D27"/>
    <w:rsid w:val="000322A0"/>
    <w:rsid w:val="00032CB2"/>
    <w:rsid w:val="00034B1D"/>
    <w:rsid w:val="000353ED"/>
    <w:rsid w:val="00035991"/>
    <w:rsid w:val="000365F5"/>
    <w:rsid w:val="00036A89"/>
    <w:rsid w:val="00036B07"/>
    <w:rsid w:val="00037156"/>
    <w:rsid w:val="00037A18"/>
    <w:rsid w:val="0004268B"/>
    <w:rsid w:val="00045A92"/>
    <w:rsid w:val="00050046"/>
    <w:rsid w:val="000507F3"/>
    <w:rsid w:val="00051BEE"/>
    <w:rsid w:val="00051FD0"/>
    <w:rsid w:val="00053471"/>
    <w:rsid w:val="00053859"/>
    <w:rsid w:val="00054AA1"/>
    <w:rsid w:val="0005797F"/>
    <w:rsid w:val="00060AFF"/>
    <w:rsid w:val="000621FC"/>
    <w:rsid w:val="00065CC0"/>
    <w:rsid w:val="00065FED"/>
    <w:rsid w:val="00066A47"/>
    <w:rsid w:val="00070249"/>
    <w:rsid w:val="00070F98"/>
    <w:rsid w:val="00073FD3"/>
    <w:rsid w:val="00076F08"/>
    <w:rsid w:val="00081F77"/>
    <w:rsid w:val="00085BF5"/>
    <w:rsid w:val="00086776"/>
    <w:rsid w:val="000870A5"/>
    <w:rsid w:val="000878CA"/>
    <w:rsid w:val="000911DE"/>
    <w:rsid w:val="000948ED"/>
    <w:rsid w:val="000959B2"/>
    <w:rsid w:val="00096ACD"/>
    <w:rsid w:val="000A1C34"/>
    <w:rsid w:val="000A3892"/>
    <w:rsid w:val="000A4159"/>
    <w:rsid w:val="000A4BE2"/>
    <w:rsid w:val="000A4E97"/>
    <w:rsid w:val="000A5F29"/>
    <w:rsid w:val="000B0615"/>
    <w:rsid w:val="000B15A1"/>
    <w:rsid w:val="000B3025"/>
    <w:rsid w:val="000B4F2D"/>
    <w:rsid w:val="000B5532"/>
    <w:rsid w:val="000B684B"/>
    <w:rsid w:val="000C1EFC"/>
    <w:rsid w:val="000C316A"/>
    <w:rsid w:val="000C408D"/>
    <w:rsid w:val="000C4241"/>
    <w:rsid w:val="000C49B5"/>
    <w:rsid w:val="000D02BD"/>
    <w:rsid w:val="000D2859"/>
    <w:rsid w:val="000D31FA"/>
    <w:rsid w:val="000D397A"/>
    <w:rsid w:val="000D4852"/>
    <w:rsid w:val="000D5EDC"/>
    <w:rsid w:val="000D678C"/>
    <w:rsid w:val="000D75A5"/>
    <w:rsid w:val="000E03B8"/>
    <w:rsid w:val="000E5B26"/>
    <w:rsid w:val="000E6B1D"/>
    <w:rsid w:val="000E7677"/>
    <w:rsid w:val="000F1562"/>
    <w:rsid w:val="000F187B"/>
    <w:rsid w:val="000F1CD0"/>
    <w:rsid w:val="000F2CA5"/>
    <w:rsid w:val="000F310C"/>
    <w:rsid w:val="000F4328"/>
    <w:rsid w:val="000F434D"/>
    <w:rsid w:val="000F5419"/>
    <w:rsid w:val="000F5CDC"/>
    <w:rsid w:val="000F6069"/>
    <w:rsid w:val="000F6938"/>
    <w:rsid w:val="000F6B3F"/>
    <w:rsid w:val="000F704D"/>
    <w:rsid w:val="001001A1"/>
    <w:rsid w:val="001001A2"/>
    <w:rsid w:val="00102F85"/>
    <w:rsid w:val="001045C3"/>
    <w:rsid w:val="00104D31"/>
    <w:rsid w:val="00104F4D"/>
    <w:rsid w:val="0010521D"/>
    <w:rsid w:val="0011007C"/>
    <w:rsid w:val="001105B2"/>
    <w:rsid w:val="001106AE"/>
    <w:rsid w:val="00110D39"/>
    <w:rsid w:val="00110E91"/>
    <w:rsid w:val="00112272"/>
    <w:rsid w:val="00113889"/>
    <w:rsid w:val="00115B5F"/>
    <w:rsid w:val="0011697E"/>
    <w:rsid w:val="0011719A"/>
    <w:rsid w:val="00121E5D"/>
    <w:rsid w:val="00122BE4"/>
    <w:rsid w:val="00122CD4"/>
    <w:rsid w:val="00123E34"/>
    <w:rsid w:val="00124139"/>
    <w:rsid w:val="001242B7"/>
    <w:rsid w:val="001244E3"/>
    <w:rsid w:val="0012506D"/>
    <w:rsid w:val="00126AC9"/>
    <w:rsid w:val="00130C26"/>
    <w:rsid w:val="00136F2B"/>
    <w:rsid w:val="00141DD8"/>
    <w:rsid w:val="00142887"/>
    <w:rsid w:val="001437C7"/>
    <w:rsid w:val="00145093"/>
    <w:rsid w:val="00145628"/>
    <w:rsid w:val="001500F1"/>
    <w:rsid w:val="001512ED"/>
    <w:rsid w:val="00153091"/>
    <w:rsid w:val="001530F6"/>
    <w:rsid w:val="001535C5"/>
    <w:rsid w:val="00153816"/>
    <w:rsid w:val="001541A4"/>
    <w:rsid w:val="00154698"/>
    <w:rsid w:val="00156A8E"/>
    <w:rsid w:val="00156DBB"/>
    <w:rsid w:val="00161653"/>
    <w:rsid w:val="00163015"/>
    <w:rsid w:val="00164753"/>
    <w:rsid w:val="00164FFF"/>
    <w:rsid w:val="00165532"/>
    <w:rsid w:val="00166F06"/>
    <w:rsid w:val="00167401"/>
    <w:rsid w:val="00172056"/>
    <w:rsid w:val="0017234C"/>
    <w:rsid w:val="00173892"/>
    <w:rsid w:val="001744E7"/>
    <w:rsid w:val="00175ED2"/>
    <w:rsid w:val="001764A0"/>
    <w:rsid w:val="0017701F"/>
    <w:rsid w:val="00177288"/>
    <w:rsid w:val="00185B14"/>
    <w:rsid w:val="00185BB7"/>
    <w:rsid w:val="001871F6"/>
    <w:rsid w:val="00190F4E"/>
    <w:rsid w:val="00191556"/>
    <w:rsid w:val="001961CE"/>
    <w:rsid w:val="00196403"/>
    <w:rsid w:val="00196F94"/>
    <w:rsid w:val="001A2130"/>
    <w:rsid w:val="001A2EBB"/>
    <w:rsid w:val="001A6D51"/>
    <w:rsid w:val="001B0123"/>
    <w:rsid w:val="001B3861"/>
    <w:rsid w:val="001B3CEF"/>
    <w:rsid w:val="001B7FEF"/>
    <w:rsid w:val="001C122C"/>
    <w:rsid w:val="001C1757"/>
    <w:rsid w:val="001C314B"/>
    <w:rsid w:val="001C3226"/>
    <w:rsid w:val="001C3298"/>
    <w:rsid w:val="001C525B"/>
    <w:rsid w:val="001D1920"/>
    <w:rsid w:val="001D1AD2"/>
    <w:rsid w:val="001D412F"/>
    <w:rsid w:val="001D77DF"/>
    <w:rsid w:val="001D7B2A"/>
    <w:rsid w:val="001E05CC"/>
    <w:rsid w:val="001E1926"/>
    <w:rsid w:val="001E2F0A"/>
    <w:rsid w:val="001E36C9"/>
    <w:rsid w:val="001E5A38"/>
    <w:rsid w:val="001E7ABE"/>
    <w:rsid w:val="001F11C0"/>
    <w:rsid w:val="001F128D"/>
    <w:rsid w:val="001F3003"/>
    <w:rsid w:val="001F4C73"/>
    <w:rsid w:val="001F4E0A"/>
    <w:rsid w:val="001F60BA"/>
    <w:rsid w:val="001F7D56"/>
    <w:rsid w:val="002007AC"/>
    <w:rsid w:val="00200EB1"/>
    <w:rsid w:val="002026E4"/>
    <w:rsid w:val="00205186"/>
    <w:rsid w:val="002060DF"/>
    <w:rsid w:val="002078C9"/>
    <w:rsid w:val="00207B48"/>
    <w:rsid w:val="002118F7"/>
    <w:rsid w:val="00211942"/>
    <w:rsid w:val="0021411A"/>
    <w:rsid w:val="00214EB7"/>
    <w:rsid w:val="00215335"/>
    <w:rsid w:val="002208EA"/>
    <w:rsid w:val="00220946"/>
    <w:rsid w:val="00220DD8"/>
    <w:rsid w:val="00223FA8"/>
    <w:rsid w:val="00224A9B"/>
    <w:rsid w:val="00225532"/>
    <w:rsid w:val="00225959"/>
    <w:rsid w:val="00225AA0"/>
    <w:rsid w:val="0022658E"/>
    <w:rsid w:val="00226956"/>
    <w:rsid w:val="00226F51"/>
    <w:rsid w:val="00230106"/>
    <w:rsid w:val="00230E4D"/>
    <w:rsid w:val="002312CB"/>
    <w:rsid w:val="00232AC5"/>
    <w:rsid w:val="002339AB"/>
    <w:rsid w:val="002345C0"/>
    <w:rsid w:val="00234A12"/>
    <w:rsid w:val="002364FD"/>
    <w:rsid w:val="00236C18"/>
    <w:rsid w:val="00236F33"/>
    <w:rsid w:val="00237DE6"/>
    <w:rsid w:val="002404FA"/>
    <w:rsid w:val="0024775B"/>
    <w:rsid w:val="00247E5D"/>
    <w:rsid w:val="00251567"/>
    <w:rsid w:val="002559C8"/>
    <w:rsid w:val="002561A9"/>
    <w:rsid w:val="0026065E"/>
    <w:rsid w:val="002612D9"/>
    <w:rsid w:val="0026147B"/>
    <w:rsid w:val="002629B0"/>
    <w:rsid w:val="00265802"/>
    <w:rsid w:val="00267745"/>
    <w:rsid w:val="00267C60"/>
    <w:rsid w:val="00271D56"/>
    <w:rsid w:val="0027405E"/>
    <w:rsid w:val="002770C9"/>
    <w:rsid w:val="00277489"/>
    <w:rsid w:val="00280D88"/>
    <w:rsid w:val="00281007"/>
    <w:rsid w:val="002810A9"/>
    <w:rsid w:val="002834F6"/>
    <w:rsid w:val="00292A3A"/>
    <w:rsid w:val="00292F8E"/>
    <w:rsid w:val="00293BBF"/>
    <w:rsid w:val="00293F73"/>
    <w:rsid w:val="00294B3B"/>
    <w:rsid w:val="002A7CF5"/>
    <w:rsid w:val="002B0141"/>
    <w:rsid w:val="002B1FEC"/>
    <w:rsid w:val="002B457C"/>
    <w:rsid w:val="002C1B0F"/>
    <w:rsid w:val="002C2A26"/>
    <w:rsid w:val="002C2B2B"/>
    <w:rsid w:val="002C3926"/>
    <w:rsid w:val="002C5AB0"/>
    <w:rsid w:val="002C6294"/>
    <w:rsid w:val="002C75B4"/>
    <w:rsid w:val="002D1771"/>
    <w:rsid w:val="002D2CC9"/>
    <w:rsid w:val="002D536A"/>
    <w:rsid w:val="002D7F34"/>
    <w:rsid w:val="002E3372"/>
    <w:rsid w:val="002E3AD3"/>
    <w:rsid w:val="002E4040"/>
    <w:rsid w:val="002E64D6"/>
    <w:rsid w:val="002E6978"/>
    <w:rsid w:val="002E71BB"/>
    <w:rsid w:val="002E7B98"/>
    <w:rsid w:val="002E7F08"/>
    <w:rsid w:val="002F04D7"/>
    <w:rsid w:val="002F0CFA"/>
    <w:rsid w:val="002F109A"/>
    <w:rsid w:val="002F35B5"/>
    <w:rsid w:val="002F391F"/>
    <w:rsid w:val="002F3D05"/>
    <w:rsid w:val="002F59B6"/>
    <w:rsid w:val="002F6388"/>
    <w:rsid w:val="002F7388"/>
    <w:rsid w:val="002F75A4"/>
    <w:rsid w:val="002F7EA2"/>
    <w:rsid w:val="003049F6"/>
    <w:rsid w:val="003069A0"/>
    <w:rsid w:val="00306A80"/>
    <w:rsid w:val="003100CB"/>
    <w:rsid w:val="0031043F"/>
    <w:rsid w:val="003126FF"/>
    <w:rsid w:val="00314D0E"/>
    <w:rsid w:val="00316E87"/>
    <w:rsid w:val="0031724D"/>
    <w:rsid w:val="003202C4"/>
    <w:rsid w:val="00322A5A"/>
    <w:rsid w:val="0032379F"/>
    <w:rsid w:val="0032522B"/>
    <w:rsid w:val="0032640D"/>
    <w:rsid w:val="00326705"/>
    <w:rsid w:val="00327257"/>
    <w:rsid w:val="00327829"/>
    <w:rsid w:val="00331401"/>
    <w:rsid w:val="00331C9F"/>
    <w:rsid w:val="003323C0"/>
    <w:rsid w:val="00332DB1"/>
    <w:rsid w:val="00333A49"/>
    <w:rsid w:val="003362C3"/>
    <w:rsid w:val="00336519"/>
    <w:rsid w:val="00340465"/>
    <w:rsid w:val="00340944"/>
    <w:rsid w:val="00342973"/>
    <w:rsid w:val="003434DB"/>
    <w:rsid w:val="00343E17"/>
    <w:rsid w:val="00343F1A"/>
    <w:rsid w:val="00343FBE"/>
    <w:rsid w:val="00344EE6"/>
    <w:rsid w:val="003455D2"/>
    <w:rsid w:val="003461A0"/>
    <w:rsid w:val="003470EC"/>
    <w:rsid w:val="003472B7"/>
    <w:rsid w:val="003474BC"/>
    <w:rsid w:val="00352356"/>
    <w:rsid w:val="0035308D"/>
    <w:rsid w:val="00353560"/>
    <w:rsid w:val="00353727"/>
    <w:rsid w:val="00353A7E"/>
    <w:rsid w:val="003561BC"/>
    <w:rsid w:val="00356480"/>
    <w:rsid w:val="00356897"/>
    <w:rsid w:val="0036095F"/>
    <w:rsid w:val="00361298"/>
    <w:rsid w:val="00361C44"/>
    <w:rsid w:val="00362265"/>
    <w:rsid w:val="003627F0"/>
    <w:rsid w:val="00363928"/>
    <w:rsid w:val="00365D5D"/>
    <w:rsid w:val="00372859"/>
    <w:rsid w:val="00373270"/>
    <w:rsid w:val="0037383B"/>
    <w:rsid w:val="00376AAD"/>
    <w:rsid w:val="0037791F"/>
    <w:rsid w:val="00377996"/>
    <w:rsid w:val="00377E16"/>
    <w:rsid w:val="00380872"/>
    <w:rsid w:val="003822EE"/>
    <w:rsid w:val="003834B9"/>
    <w:rsid w:val="0038463F"/>
    <w:rsid w:val="003851A0"/>
    <w:rsid w:val="0038640A"/>
    <w:rsid w:val="00387A53"/>
    <w:rsid w:val="0039015D"/>
    <w:rsid w:val="00391F16"/>
    <w:rsid w:val="0039246E"/>
    <w:rsid w:val="00392482"/>
    <w:rsid w:val="00392EAC"/>
    <w:rsid w:val="0039535D"/>
    <w:rsid w:val="003957AC"/>
    <w:rsid w:val="00395F6D"/>
    <w:rsid w:val="00397F5F"/>
    <w:rsid w:val="003A007A"/>
    <w:rsid w:val="003A0AE2"/>
    <w:rsid w:val="003A10D5"/>
    <w:rsid w:val="003A12E8"/>
    <w:rsid w:val="003A239A"/>
    <w:rsid w:val="003A3265"/>
    <w:rsid w:val="003A62F2"/>
    <w:rsid w:val="003B0578"/>
    <w:rsid w:val="003B2B12"/>
    <w:rsid w:val="003B563C"/>
    <w:rsid w:val="003C0C7A"/>
    <w:rsid w:val="003C2DDB"/>
    <w:rsid w:val="003C41C4"/>
    <w:rsid w:val="003C532C"/>
    <w:rsid w:val="003C5A0C"/>
    <w:rsid w:val="003D058A"/>
    <w:rsid w:val="003D2D5E"/>
    <w:rsid w:val="003D3ECD"/>
    <w:rsid w:val="003D412C"/>
    <w:rsid w:val="003E0C99"/>
    <w:rsid w:val="003E1265"/>
    <w:rsid w:val="003E30FA"/>
    <w:rsid w:val="003E44BB"/>
    <w:rsid w:val="003E4D44"/>
    <w:rsid w:val="003E5013"/>
    <w:rsid w:val="003E5C92"/>
    <w:rsid w:val="003E7B3B"/>
    <w:rsid w:val="003F0545"/>
    <w:rsid w:val="003F09AB"/>
    <w:rsid w:val="003F15FD"/>
    <w:rsid w:val="003F2F38"/>
    <w:rsid w:val="003F3899"/>
    <w:rsid w:val="003F4949"/>
    <w:rsid w:val="003F4E2F"/>
    <w:rsid w:val="003F50A4"/>
    <w:rsid w:val="003F7389"/>
    <w:rsid w:val="003F7881"/>
    <w:rsid w:val="003F7F60"/>
    <w:rsid w:val="004009CB"/>
    <w:rsid w:val="00400DBD"/>
    <w:rsid w:val="00401045"/>
    <w:rsid w:val="00402521"/>
    <w:rsid w:val="004033A1"/>
    <w:rsid w:val="004035E5"/>
    <w:rsid w:val="00407498"/>
    <w:rsid w:val="00407DAA"/>
    <w:rsid w:val="00410446"/>
    <w:rsid w:val="004109CC"/>
    <w:rsid w:val="0041145D"/>
    <w:rsid w:val="004122A1"/>
    <w:rsid w:val="00412C88"/>
    <w:rsid w:val="004139F8"/>
    <w:rsid w:val="004148C5"/>
    <w:rsid w:val="00415335"/>
    <w:rsid w:val="00420F27"/>
    <w:rsid w:val="004229D2"/>
    <w:rsid w:val="0042343F"/>
    <w:rsid w:val="00424692"/>
    <w:rsid w:val="0042515B"/>
    <w:rsid w:val="004251B1"/>
    <w:rsid w:val="0043112B"/>
    <w:rsid w:val="0043149B"/>
    <w:rsid w:val="00431559"/>
    <w:rsid w:val="00431830"/>
    <w:rsid w:val="004320FD"/>
    <w:rsid w:val="004361AB"/>
    <w:rsid w:val="0043620C"/>
    <w:rsid w:val="00436656"/>
    <w:rsid w:val="00436C99"/>
    <w:rsid w:val="00440116"/>
    <w:rsid w:val="004403B7"/>
    <w:rsid w:val="00440599"/>
    <w:rsid w:val="004406FB"/>
    <w:rsid w:val="004438AE"/>
    <w:rsid w:val="0044464A"/>
    <w:rsid w:val="00444B68"/>
    <w:rsid w:val="004462E8"/>
    <w:rsid w:val="00450840"/>
    <w:rsid w:val="00451D50"/>
    <w:rsid w:val="004524A3"/>
    <w:rsid w:val="00454C1B"/>
    <w:rsid w:val="00455092"/>
    <w:rsid w:val="0045703E"/>
    <w:rsid w:val="00460C71"/>
    <w:rsid w:val="004618AB"/>
    <w:rsid w:val="00462AF4"/>
    <w:rsid w:val="004633A0"/>
    <w:rsid w:val="0046346F"/>
    <w:rsid w:val="00463E54"/>
    <w:rsid w:val="00465B60"/>
    <w:rsid w:val="004660C6"/>
    <w:rsid w:val="00466D19"/>
    <w:rsid w:val="00467634"/>
    <w:rsid w:val="00472A3F"/>
    <w:rsid w:val="004746CC"/>
    <w:rsid w:val="00475AB8"/>
    <w:rsid w:val="00476104"/>
    <w:rsid w:val="0047634E"/>
    <w:rsid w:val="004766C7"/>
    <w:rsid w:val="00480217"/>
    <w:rsid w:val="004804BF"/>
    <w:rsid w:val="00481DD9"/>
    <w:rsid w:val="00482120"/>
    <w:rsid w:val="00482739"/>
    <w:rsid w:val="0048377F"/>
    <w:rsid w:val="00483B7E"/>
    <w:rsid w:val="00484C10"/>
    <w:rsid w:val="0048638E"/>
    <w:rsid w:val="00487DB7"/>
    <w:rsid w:val="004903FE"/>
    <w:rsid w:val="004908BF"/>
    <w:rsid w:val="004930C7"/>
    <w:rsid w:val="00493578"/>
    <w:rsid w:val="00494A11"/>
    <w:rsid w:val="004A0C26"/>
    <w:rsid w:val="004A1530"/>
    <w:rsid w:val="004A1D1F"/>
    <w:rsid w:val="004A2126"/>
    <w:rsid w:val="004A260C"/>
    <w:rsid w:val="004A4858"/>
    <w:rsid w:val="004B27A0"/>
    <w:rsid w:val="004B2E56"/>
    <w:rsid w:val="004B32D5"/>
    <w:rsid w:val="004B4257"/>
    <w:rsid w:val="004B5138"/>
    <w:rsid w:val="004B5A99"/>
    <w:rsid w:val="004B6F34"/>
    <w:rsid w:val="004B79A4"/>
    <w:rsid w:val="004C0C97"/>
    <w:rsid w:val="004C2286"/>
    <w:rsid w:val="004C3026"/>
    <w:rsid w:val="004C692A"/>
    <w:rsid w:val="004C707E"/>
    <w:rsid w:val="004C7654"/>
    <w:rsid w:val="004C79D8"/>
    <w:rsid w:val="004C7DEA"/>
    <w:rsid w:val="004D0F53"/>
    <w:rsid w:val="004D0FB5"/>
    <w:rsid w:val="004D129C"/>
    <w:rsid w:val="004D54EA"/>
    <w:rsid w:val="004D76FA"/>
    <w:rsid w:val="004D7A16"/>
    <w:rsid w:val="004D7BD1"/>
    <w:rsid w:val="004E202C"/>
    <w:rsid w:val="004E2184"/>
    <w:rsid w:val="004E296F"/>
    <w:rsid w:val="004E37A8"/>
    <w:rsid w:val="004E4380"/>
    <w:rsid w:val="004E7F31"/>
    <w:rsid w:val="004F1C75"/>
    <w:rsid w:val="004F2FAC"/>
    <w:rsid w:val="004F3623"/>
    <w:rsid w:val="004F3E30"/>
    <w:rsid w:val="004F4ACC"/>
    <w:rsid w:val="004F52F9"/>
    <w:rsid w:val="004F6467"/>
    <w:rsid w:val="005030AF"/>
    <w:rsid w:val="00510364"/>
    <w:rsid w:val="00512202"/>
    <w:rsid w:val="005137F8"/>
    <w:rsid w:val="00513C1D"/>
    <w:rsid w:val="005142BD"/>
    <w:rsid w:val="00514F1D"/>
    <w:rsid w:val="00515A21"/>
    <w:rsid w:val="005201F8"/>
    <w:rsid w:val="005208D1"/>
    <w:rsid w:val="0052193B"/>
    <w:rsid w:val="00523EAE"/>
    <w:rsid w:val="00525A85"/>
    <w:rsid w:val="00525BBF"/>
    <w:rsid w:val="0052705D"/>
    <w:rsid w:val="005275A6"/>
    <w:rsid w:val="00527C26"/>
    <w:rsid w:val="00530EB3"/>
    <w:rsid w:val="005340B3"/>
    <w:rsid w:val="0053476A"/>
    <w:rsid w:val="0053549D"/>
    <w:rsid w:val="0053687D"/>
    <w:rsid w:val="00536C9E"/>
    <w:rsid w:val="005371DB"/>
    <w:rsid w:val="00537874"/>
    <w:rsid w:val="005424FA"/>
    <w:rsid w:val="00542CCE"/>
    <w:rsid w:val="00543001"/>
    <w:rsid w:val="00543198"/>
    <w:rsid w:val="00544152"/>
    <w:rsid w:val="0054467C"/>
    <w:rsid w:val="005448BE"/>
    <w:rsid w:val="00544D53"/>
    <w:rsid w:val="005455A7"/>
    <w:rsid w:val="005455E8"/>
    <w:rsid w:val="005465E2"/>
    <w:rsid w:val="00546745"/>
    <w:rsid w:val="0054745F"/>
    <w:rsid w:val="00550873"/>
    <w:rsid w:val="005527E8"/>
    <w:rsid w:val="005529EF"/>
    <w:rsid w:val="00552BA2"/>
    <w:rsid w:val="00554DF9"/>
    <w:rsid w:val="00555D1B"/>
    <w:rsid w:val="0055766D"/>
    <w:rsid w:val="00557F0F"/>
    <w:rsid w:val="0056165C"/>
    <w:rsid w:val="00561B58"/>
    <w:rsid w:val="005629AB"/>
    <w:rsid w:val="00562AE5"/>
    <w:rsid w:val="005633AE"/>
    <w:rsid w:val="00565C25"/>
    <w:rsid w:val="005700B2"/>
    <w:rsid w:val="005706C9"/>
    <w:rsid w:val="00570FB1"/>
    <w:rsid w:val="00571492"/>
    <w:rsid w:val="005723C5"/>
    <w:rsid w:val="00573605"/>
    <w:rsid w:val="00574283"/>
    <w:rsid w:val="00574A92"/>
    <w:rsid w:val="00577CDD"/>
    <w:rsid w:val="00583320"/>
    <w:rsid w:val="0058400B"/>
    <w:rsid w:val="005900A6"/>
    <w:rsid w:val="005919DA"/>
    <w:rsid w:val="00591E98"/>
    <w:rsid w:val="00591ED0"/>
    <w:rsid w:val="00593BB7"/>
    <w:rsid w:val="00594840"/>
    <w:rsid w:val="00594E32"/>
    <w:rsid w:val="005969B0"/>
    <w:rsid w:val="00597568"/>
    <w:rsid w:val="005A1EB4"/>
    <w:rsid w:val="005A21DF"/>
    <w:rsid w:val="005A2873"/>
    <w:rsid w:val="005A4081"/>
    <w:rsid w:val="005A605B"/>
    <w:rsid w:val="005A62CB"/>
    <w:rsid w:val="005A6A80"/>
    <w:rsid w:val="005A73C1"/>
    <w:rsid w:val="005B16C6"/>
    <w:rsid w:val="005B1D4E"/>
    <w:rsid w:val="005B243A"/>
    <w:rsid w:val="005B270F"/>
    <w:rsid w:val="005B3B17"/>
    <w:rsid w:val="005B3EF6"/>
    <w:rsid w:val="005B4C13"/>
    <w:rsid w:val="005B6390"/>
    <w:rsid w:val="005B6A16"/>
    <w:rsid w:val="005B7C60"/>
    <w:rsid w:val="005C08C6"/>
    <w:rsid w:val="005C0A25"/>
    <w:rsid w:val="005C359D"/>
    <w:rsid w:val="005C6E09"/>
    <w:rsid w:val="005C6ED0"/>
    <w:rsid w:val="005C7718"/>
    <w:rsid w:val="005C798F"/>
    <w:rsid w:val="005D0B1F"/>
    <w:rsid w:val="005D0D8D"/>
    <w:rsid w:val="005D1A74"/>
    <w:rsid w:val="005D2185"/>
    <w:rsid w:val="005D340A"/>
    <w:rsid w:val="005D3E2D"/>
    <w:rsid w:val="005D6AEA"/>
    <w:rsid w:val="005D762E"/>
    <w:rsid w:val="005D7F40"/>
    <w:rsid w:val="005E19EF"/>
    <w:rsid w:val="005E2F45"/>
    <w:rsid w:val="005E377B"/>
    <w:rsid w:val="005E3D33"/>
    <w:rsid w:val="005E67CC"/>
    <w:rsid w:val="005E685E"/>
    <w:rsid w:val="005E7A34"/>
    <w:rsid w:val="005E7B98"/>
    <w:rsid w:val="005F0AC7"/>
    <w:rsid w:val="005F1101"/>
    <w:rsid w:val="005F1F68"/>
    <w:rsid w:val="005F3951"/>
    <w:rsid w:val="005F39A6"/>
    <w:rsid w:val="005F3FD2"/>
    <w:rsid w:val="005F676C"/>
    <w:rsid w:val="005F7F0E"/>
    <w:rsid w:val="00601FC9"/>
    <w:rsid w:val="006022C6"/>
    <w:rsid w:val="00602463"/>
    <w:rsid w:val="0060402F"/>
    <w:rsid w:val="006042A1"/>
    <w:rsid w:val="006053B8"/>
    <w:rsid w:val="006058C7"/>
    <w:rsid w:val="006072AB"/>
    <w:rsid w:val="00613079"/>
    <w:rsid w:val="00617E9E"/>
    <w:rsid w:val="0062021A"/>
    <w:rsid w:val="00620704"/>
    <w:rsid w:val="006229BC"/>
    <w:rsid w:val="00623E7A"/>
    <w:rsid w:val="00625136"/>
    <w:rsid w:val="00626A3E"/>
    <w:rsid w:val="006324BD"/>
    <w:rsid w:val="00633B88"/>
    <w:rsid w:val="00636BD6"/>
    <w:rsid w:val="00637895"/>
    <w:rsid w:val="00640F2D"/>
    <w:rsid w:val="00641782"/>
    <w:rsid w:val="00641B20"/>
    <w:rsid w:val="00642EBD"/>
    <w:rsid w:val="00644FD3"/>
    <w:rsid w:val="00650CAA"/>
    <w:rsid w:val="0065121C"/>
    <w:rsid w:val="00654C6F"/>
    <w:rsid w:val="006559E7"/>
    <w:rsid w:val="006564A5"/>
    <w:rsid w:val="006574D8"/>
    <w:rsid w:val="006614C3"/>
    <w:rsid w:val="00663AE2"/>
    <w:rsid w:val="00664797"/>
    <w:rsid w:val="006652D4"/>
    <w:rsid w:val="006652FD"/>
    <w:rsid w:val="00665B84"/>
    <w:rsid w:val="00670656"/>
    <w:rsid w:val="00672649"/>
    <w:rsid w:val="00673FF0"/>
    <w:rsid w:val="00680DC9"/>
    <w:rsid w:val="006814F1"/>
    <w:rsid w:val="00682812"/>
    <w:rsid w:val="006833BC"/>
    <w:rsid w:val="00683458"/>
    <w:rsid w:val="006835E2"/>
    <w:rsid w:val="006850D6"/>
    <w:rsid w:val="00687BDA"/>
    <w:rsid w:val="0069196D"/>
    <w:rsid w:val="00693A85"/>
    <w:rsid w:val="00693B2B"/>
    <w:rsid w:val="00694935"/>
    <w:rsid w:val="006958E6"/>
    <w:rsid w:val="00695E70"/>
    <w:rsid w:val="006961DE"/>
    <w:rsid w:val="00696A5E"/>
    <w:rsid w:val="00697DAD"/>
    <w:rsid w:val="006A06C6"/>
    <w:rsid w:val="006A3BE8"/>
    <w:rsid w:val="006A3EA5"/>
    <w:rsid w:val="006A4C22"/>
    <w:rsid w:val="006A73B8"/>
    <w:rsid w:val="006A75F9"/>
    <w:rsid w:val="006B002B"/>
    <w:rsid w:val="006B0459"/>
    <w:rsid w:val="006B36BA"/>
    <w:rsid w:val="006B6CFA"/>
    <w:rsid w:val="006B7D9C"/>
    <w:rsid w:val="006C0D1A"/>
    <w:rsid w:val="006C2035"/>
    <w:rsid w:val="006C252F"/>
    <w:rsid w:val="006C2E72"/>
    <w:rsid w:val="006C46CD"/>
    <w:rsid w:val="006C4885"/>
    <w:rsid w:val="006C4A22"/>
    <w:rsid w:val="006C5A9C"/>
    <w:rsid w:val="006D0C91"/>
    <w:rsid w:val="006D1C7B"/>
    <w:rsid w:val="006D1F8C"/>
    <w:rsid w:val="006D280D"/>
    <w:rsid w:val="006D4DB2"/>
    <w:rsid w:val="006D73AD"/>
    <w:rsid w:val="006E1D22"/>
    <w:rsid w:val="006E2089"/>
    <w:rsid w:val="006E31E3"/>
    <w:rsid w:val="006E3E35"/>
    <w:rsid w:val="006E4125"/>
    <w:rsid w:val="006E5325"/>
    <w:rsid w:val="006E6E49"/>
    <w:rsid w:val="006E6E8C"/>
    <w:rsid w:val="006F0D28"/>
    <w:rsid w:val="006F0FF0"/>
    <w:rsid w:val="006F16E1"/>
    <w:rsid w:val="006F25AE"/>
    <w:rsid w:val="006F4C3D"/>
    <w:rsid w:val="006F66AF"/>
    <w:rsid w:val="00700915"/>
    <w:rsid w:val="00700DA0"/>
    <w:rsid w:val="00701141"/>
    <w:rsid w:val="00703A51"/>
    <w:rsid w:val="00703C80"/>
    <w:rsid w:val="00706B1A"/>
    <w:rsid w:val="00707D58"/>
    <w:rsid w:val="00710063"/>
    <w:rsid w:val="00710358"/>
    <w:rsid w:val="00710435"/>
    <w:rsid w:val="00710B65"/>
    <w:rsid w:val="00711451"/>
    <w:rsid w:val="00712E9D"/>
    <w:rsid w:val="007136DD"/>
    <w:rsid w:val="0071390F"/>
    <w:rsid w:val="007178CB"/>
    <w:rsid w:val="00722B60"/>
    <w:rsid w:val="00723D57"/>
    <w:rsid w:val="00725E63"/>
    <w:rsid w:val="00726EE6"/>
    <w:rsid w:val="007273AA"/>
    <w:rsid w:val="007277A7"/>
    <w:rsid w:val="00730D27"/>
    <w:rsid w:val="00731658"/>
    <w:rsid w:val="007316BF"/>
    <w:rsid w:val="007317A2"/>
    <w:rsid w:val="007344A5"/>
    <w:rsid w:val="00736000"/>
    <w:rsid w:val="00740EA8"/>
    <w:rsid w:val="00742835"/>
    <w:rsid w:val="007431EF"/>
    <w:rsid w:val="00744021"/>
    <w:rsid w:val="0074416F"/>
    <w:rsid w:val="00745D2F"/>
    <w:rsid w:val="00747842"/>
    <w:rsid w:val="007506F3"/>
    <w:rsid w:val="00751170"/>
    <w:rsid w:val="007526B0"/>
    <w:rsid w:val="007536DC"/>
    <w:rsid w:val="00753AF1"/>
    <w:rsid w:val="007557E5"/>
    <w:rsid w:val="00761224"/>
    <w:rsid w:val="0076140E"/>
    <w:rsid w:val="00761F9E"/>
    <w:rsid w:val="007667D2"/>
    <w:rsid w:val="00766886"/>
    <w:rsid w:val="00766BD0"/>
    <w:rsid w:val="007677B3"/>
    <w:rsid w:val="00772044"/>
    <w:rsid w:val="007723AB"/>
    <w:rsid w:val="00775105"/>
    <w:rsid w:val="00775B98"/>
    <w:rsid w:val="00776B0E"/>
    <w:rsid w:val="00776C78"/>
    <w:rsid w:val="00781314"/>
    <w:rsid w:val="00782EF8"/>
    <w:rsid w:val="00784027"/>
    <w:rsid w:val="00784E5E"/>
    <w:rsid w:val="00785C63"/>
    <w:rsid w:val="007864C9"/>
    <w:rsid w:val="0078656D"/>
    <w:rsid w:val="00786695"/>
    <w:rsid w:val="00786C41"/>
    <w:rsid w:val="0078709B"/>
    <w:rsid w:val="007870ED"/>
    <w:rsid w:val="007900DD"/>
    <w:rsid w:val="00790999"/>
    <w:rsid w:val="00792274"/>
    <w:rsid w:val="007956EB"/>
    <w:rsid w:val="00795A09"/>
    <w:rsid w:val="00795C98"/>
    <w:rsid w:val="0079773C"/>
    <w:rsid w:val="007A08ED"/>
    <w:rsid w:val="007A1199"/>
    <w:rsid w:val="007A126D"/>
    <w:rsid w:val="007B03E6"/>
    <w:rsid w:val="007B2F8F"/>
    <w:rsid w:val="007B35B9"/>
    <w:rsid w:val="007B634A"/>
    <w:rsid w:val="007B6B09"/>
    <w:rsid w:val="007B7C26"/>
    <w:rsid w:val="007C3198"/>
    <w:rsid w:val="007C6B2F"/>
    <w:rsid w:val="007C70C6"/>
    <w:rsid w:val="007D0D5F"/>
    <w:rsid w:val="007D3FCE"/>
    <w:rsid w:val="007D6120"/>
    <w:rsid w:val="007D74EE"/>
    <w:rsid w:val="007D7A7B"/>
    <w:rsid w:val="007D7A90"/>
    <w:rsid w:val="007E148D"/>
    <w:rsid w:val="007E24B8"/>
    <w:rsid w:val="007E4D0D"/>
    <w:rsid w:val="007E4F79"/>
    <w:rsid w:val="007E5473"/>
    <w:rsid w:val="007E669C"/>
    <w:rsid w:val="007E781E"/>
    <w:rsid w:val="007F166E"/>
    <w:rsid w:val="007F1C7F"/>
    <w:rsid w:val="007F203D"/>
    <w:rsid w:val="007F35A1"/>
    <w:rsid w:val="007F3D3E"/>
    <w:rsid w:val="007F4232"/>
    <w:rsid w:val="007F425E"/>
    <w:rsid w:val="007F5031"/>
    <w:rsid w:val="007F5929"/>
    <w:rsid w:val="007F60A5"/>
    <w:rsid w:val="007F70A7"/>
    <w:rsid w:val="007F7A7A"/>
    <w:rsid w:val="008021DA"/>
    <w:rsid w:val="00806F10"/>
    <w:rsid w:val="008070BE"/>
    <w:rsid w:val="00807B41"/>
    <w:rsid w:val="008100D5"/>
    <w:rsid w:val="00810225"/>
    <w:rsid w:val="008109AA"/>
    <w:rsid w:val="008109E9"/>
    <w:rsid w:val="008125F4"/>
    <w:rsid w:val="00814C62"/>
    <w:rsid w:val="00817353"/>
    <w:rsid w:val="0081735B"/>
    <w:rsid w:val="008201E7"/>
    <w:rsid w:val="008207A4"/>
    <w:rsid w:val="00821115"/>
    <w:rsid w:val="00821384"/>
    <w:rsid w:val="00821412"/>
    <w:rsid w:val="00822E55"/>
    <w:rsid w:val="00825332"/>
    <w:rsid w:val="00827049"/>
    <w:rsid w:val="00830350"/>
    <w:rsid w:val="00832B8C"/>
    <w:rsid w:val="00833AF6"/>
    <w:rsid w:val="00834BB6"/>
    <w:rsid w:val="00835440"/>
    <w:rsid w:val="008358B9"/>
    <w:rsid w:val="00835905"/>
    <w:rsid w:val="00835A52"/>
    <w:rsid w:val="00836481"/>
    <w:rsid w:val="008400D2"/>
    <w:rsid w:val="008406FA"/>
    <w:rsid w:val="00841949"/>
    <w:rsid w:val="00841FA0"/>
    <w:rsid w:val="00842995"/>
    <w:rsid w:val="0084345F"/>
    <w:rsid w:val="008436B3"/>
    <w:rsid w:val="0084696F"/>
    <w:rsid w:val="008517BB"/>
    <w:rsid w:val="00852512"/>
    <w:rsid w:val="00853FA1"/>
    <w:rsid w:val="0085611B"/>
    <w:rsid w:val="008566DB"/>
    <w:rsid w:val="008618CA"/>
    <w:rsid w:val="0086199B"/>
    <w:rsid w:val="00861FDF"/>
    <w:rsid w:val="00862574"/>
    <w:rsid w:val="00862BCA"/>
    <w:rsid w:val="00862E9F"/>
    <w:rsid w:val="00864DEE"/>
    <w:rsid w:val="00865A1E"/>
    <w:rsid w:val="00865E49"/>
    <w:rsid w:val="0086743A"/>
    <w:rsid w:val="0086784B"/>
    <w:rsid w:val="00870CEE"/>
    <w:rsid w:val="00870FAC"/>
    <w:rsid w:val="00872646"/>
    <w:rsid w:val="008730A7"/>
    <w:rsid w:val="00873B09"/>
    <w:rsid w:val="0087604A"/>
    <w:rsid w:val="00877B6E"/>
    <w:rsid w:val="008815B6"/>
    <w:rsid w:val="00881952"/>
    <w:rsid w:val="0088390A"/>
    <w:rsid w:val="00886348"/>
    <w:rsid w:val="008874F5"/>
    <w:rsid w:val="00887D41"/>
    <w:rsid w:val="00890A57"/>
    <w:rsid w:val="00890C4C"/>
    <w:rsid w:val="008926F4"/>
    <w:rsid w:val="0089546E"/>
    <w:rsid w:val="00896E85"/>
    <w:rsid w:val="008979E0"/>
    <w:rsid w:val="008A2067"/>
    <w:rsid w:val="008A2469"/>
    <w:rsid w:val="008A2549"/>
    <w:rsid w:val="008A3C9F"/>
    <w:rsid w:val="008A3F87"/>
    <w:rsid w:val="008A4044"/>
    <w:rsid w:val="008A5576"/>
    <w:rsid w:val="008A5C41"/>
    <w:rsid w:val="008A6098"/>
    <w:rsid w:val="008B0C47"/>
    <w:rsid w:val="008B12A9"/>
    <w:rsid w:val="008B431C"/>
    <w:rsid w:val="008B49EB"/>
    <w:rsid w:val="008B4F48"/>
    <w:rsid w:val="008B692E"/>
    <w:rsid w:val="008B71FE"/>
    <w:rsid w:val="008B7428"/>
    <w:rsid w:val="008C029A"/>
    <w:rsid w:val="008C1837"/>
    <w:rsid w:val="008C3263"/>
    <w:rsid w:val="008C592B"/>
    <w:rsid w:val="008D088C"/>
    <w:rsid w:val="008D3406"/>
    <w:rsid w:val="008D3DBB"/>
    <w:rsid w:val="008D452E"/>
    <w:rsid w:val="008E136F"/>
    <w:rsid w:val="008E3CE6"/>
    <w:rsid w:val="008E4293"/>
    <w:rsid w:val="008E67E3"/>
    <w:rsid w:val="008E7609"/>
    <w:rsid w:val="008F1885"/>
    <w:rsid w:val="008F26A1"/>
    <w:rsid w:val="008F2DF3"/>
    <w:rsid w:val="008F314A"/>
    <w:rsid w:val="008F3428"/>
    <w:rsid w:val="008F3F76"/>
    <w:rsid w:val="008F412C"/>
    <w:rsid w:val="008F421E"/>
    <w:rsid w:val="008F43EA"/>
    <w:rsid w:val="008F4AE0"/>
    <w:rsid w:val="008F5AD7"/>
    <w:rsid w:val="008F6825"/>
    <w:rsid w:val="00900B5C"/>
    <w:rsid w:val="009013E3"/>
    <w:rsid w:val="00904C2E"/>
    <w:rsid w:val="00904C3A"/>
    <w:rsid w:val="0090505C"/>
    <w:rsid w:val="00906375"/>
    <w:rsid w:val="00912574"/>
    <w:rsid w:val="00912AB5"/>
    <w:rsid w:val="009135C1"/>
    <w:rsid w:val="009138B7"/>
    <w:rsid w:val="00914733"/>
    <w:rsid w:val="009152B9"/>
    <w:rsid w:val="00916E3C"/>
    <w:rsid w:val="00920F87"/>
    <w:rsid w:val="009217DC"/>
    <w:rsid w:val="00924300"/>
    <w:rsid w:val="00926512"/>
    <w:rsid w:val="0093410D"/>
    <w:rsid w:val="00943925"/>
    <w:rsid w:val="00943A08"/>
    <w:rsid w:val="00944AEA"/>
    <w:rsid w:val="00944B7C"/>
    <w:rsid w:val="00944F9A"/>
    <w:rsid w:val="00945FC6"/>
    <w:rsid w:val="00946F78"/>
    <w:rsid w:val="009470F0"/>
    <w:rsid w:val="00947193"/>
    <w:rsid w:val="00950C10"/>
    <w:rsid w:val="0095129D"/>
    <w:rsid w:val="0095472E"/>
    <w:rsid w:val="00963885"/>
    <w:rsid w:val="00963DD8"/>
    <w:rsid w:val="00964307"/>
    <w:rsid w:val="00965359"/>
    <w:rsid w:val="00965780"/>
    <w:rsid w:val="0096585D"/>
    <w:rsid w:val="009665CC"/>
    <w:rsid w:val="00967CDE"/>
    <w:rsid w:val="00973AD6"/>
    <w:rsid w:val="0097450B"/>
    <w:rsid w:val="00975D88"/>
    <w:rsid w:val="00975F57"/>
    <w:rsid w:val="0097600C"/>
    <w:rsid w:val="009767B4"/>
    <w:rsid w:val="009817E6"/>
    <w:rsid w:val="0098328B"/>
    <w:rsid w:val="0098397A"/>
    <w:rsid w:val="00983BC3"/>
    <w:rsid w:val="00985ED2"/>
    <w:rsid w:val="009863E9"/>
    <w:rsid w:val="009864EF"/>
    <w:rsid w:val="00990916"/>
    <w:rsid w:val="009931D1"/>
    <w:rsid w:val="00993A7D"/>
    <w:rsid w:val="009969E5"/>
    <w:rsid w:val="00996CC1"/>
    <w:rsid w:val="009A0A27"/>
    <w:rsid w:val="009A120B"/>
    <w:rsid w:val="009A1726"/>
    <w:rsid w:val="009A3405"/>
    <w:rsid w:val="009A3BC2"/>
    <w:rsid w:val="009A6608"/>
    <w:rsid w:val="009A7810"/>
    <w:rsid w:val="009B19D3"/>
    <w:rsid w:val="009B209C"/>
    <w:rsid w:val="009B2B8E"/>
    <w:rsid w:val="009B428C"/>
    <w:rsid w:val="009B6BF2"/>
    <w:rsid w:val="009B6C42"/>
    <w:rsid w:val="009C0035"/>
    <w:rsid w:val="009C023D"/>
    <w:rsid w:val="009C0C6E"/>
    <w:rsid w:val="009C1A26"/>
    <w:rsid w:val="009C1D74"/>
    <w:rsid w:val="009C27CE"/>
    <w:rsid w:val="009D0B23"/>
    <w:rsid w:val="009D184E"/>
    <w:rsid w:val="009D1A30"/>
    <w:rsid w:val="009D1C55"/>
    <w:rsid w:val="009D241A"/>
    <w:rsid w:val="009D6090"/>
    <w:rsid w:val="009E0250"/>
    <w:rsid w:val="009E1381"/>
    <w:rsid w:val="009E159B"/>
    <w:rsid w:val="009E2ECF"/>
    <w:rsid w:val="009E3D64"/>
    <w:rsid w:val="009E4F24"/>
    <w:rsid w:val="009E5547"/>
    <w:rsid w:val="009E7115"/>
    <w:rsid w:val="009E7B93"/>
    <w:rsid w:val="009F0166"/>
    <w:rsid w:val="009F03CD"/>
    <w:rsid w:val="009F1392"/>
    <w:rsid w:val="009F1D6B"/>
    <w:rsid w:val="009F1D89"/>
    <w:rsid w:val="009F4778"/>
    <w:rsid w:val="009F5975"/>
    <w:rsid w:val="009F70CE"/>
    <w:rsid w:val="009F7384"/>
    <w:rsid w:val="009F7D34"/>
    <w:rsid w:val="00A00956"/>
    <w:rsid w:val="00A00E61"/>
    <w:rsid w:val="00A0507E"/>
    <w:rsid w:val="00A06CB1"/>
    <w:rsid w:val="00A10B1B"/>
    <w:rsid w:val="00A11FBE"/>
    <w:rsid w:val="00A142E2"/>
    <w:rsid w:val="00A149D0"/>
    <w:rsid w:val="00A15C12"/>
    <w:rsid w:val="00A1716D"/>
    <w:rsid w:val="00A17172"/>
    <w:rsid w:val="00A2211B"/>
    <w:rsid w:val="00A23081"/>
    <w:rsid w:val="00A23383"/>
    <w:rsid w:val="00A243B7"/>
    <w:rsid w:val="00A24FBD"/>
    <w:rsid w:val="00A25F96"/>
    <w:rsid w:val="00A26B89"/>
    <w:rsid w:val="00A274E1"/>
    <w:rsid w:val="00A2790D"/>
    <w:rsid w:val="00A31B09"/>
    <w:rsid w:val="00A31D0C"/>
    <w:rsid w:val="00A329E0"/>
    <w:rsid w:val="00A335E4"/>
    <w:rsid w:val="00A36575"/>
    <w:rsid w:val="00A40E65"/>
    <w:rsid w:val="00A41A0B"/>
    <w:rsid w:val="00A4200B"/>
    <w:rsid w:val="00A44015"/>
    <w:rsid w:val="00A4670F"/>
    <w:rsid w:val="00A50589"/>
    <w:rsid w:val="00A50D8E"/>
    <w:rsid w:val="00A520E5"/>
    <w:rsid w:val="00A52F16"/>
    <w:rsid w:val="00A5685B"/>
    <w:rsid w:val="00A57329"/>
    <w:rsid w:val="00A625E7"/>
    <w:rsid w:val="00A64E02"/>
    <w:rsid w:val="00A664C9"/>
    <w:rsid w:val="00A66598"/>
    <w:rsid w:val="00A6696B"/>
    <w:rsid w:val="00A677EA"/>
    <w:rsid w:val="00A67AFB"/>
    <w:rsid w:val="00A70448"/>
    <w:rsid w:val="00A735FE"/>
    <w:rsid w:val="00A75718"/>
    <w:rsid w:val="00A75AB8"/>
    <w:rsid w:val="00A75DDE"/>
    <w:rsid w:val="00A802E3"/>
    <w:rsid w:val="00A80472"/>
    <w:rsid w:val="00A8094E"/>
    <w:rsid w:val="00A81AAE"/>
    <w:rsid w:val="00A81E9B"/>
    <w:rsid w:val="00A828E6"/>
    <w:rsid w:val="00A8318D"/>
    <w:rsid w:val="00A8359D"/>
    <w:rsid w:val="00A85705"/>
    <w:rsid w:val="00A85920"/>
    <w:rsid w:val="00A86214"/>
    <w:rsid w:val="00A8724E"/>
    <w:rsid w:val="00A8789F"/>
    <w:rsid w:val="00A91E82"/>
    <w:rsid w:val="00A92192"/>
    <w:rsid w:val="00A92D5B"/>
    <w:rsid w:val="00A941A5"/>
    <w:rsid w:val="00A94BB3"/>
    <w:rsid w:val="00A94C95"/>
    <w:rsid w:val="00A94D9E"/>
    <w:rsid w:val="00A94DFB"/>
    <w:rsid w:val="00AA04F8"/>
    <w:rsid w:val="00AA11C6"/>
    <w:rsid w:val="00AA1449"/>
    <w:rsid w:val="00AA20AC"/>
    <w:rsid w:val="00AA4D52"/>
    <w:rsid w:val="00AA4D67"/>
    <w:rsid w:val="00AA4E5E"/>
    <w:rsid w:val="00AA5454"/>
    <w:rsid w:val="00AA675D"/>
    <w:rsid w:val="00AB055E"/>
    <w:rsid w:val="00AB0FCF"/>
    <w:rsid w:val="00AB1F10"/>
    <w:rsid w:val="00AB2AFB"/>
    <w:rsid w:val="00AB511F"/>
    <w:rsid w:val="00AB6405"/>
    <w:rsid w:val="00AC3045"/>
    <w:rsid w:val="00AC3F45"/>
    <w:rsid w:val="00AC5084"/>
    <w:rsid w:val="00AC7ADB"/>
    <w:rsid w:val="00AD0B7F"/>
    <w:rsid w:val="00AD1EFB"/>
    <w:rsid w:val="00AD404A"/>
    <w:rsid w:val="00AD513D"/>
    <w:rsid w:val="00AD767D"/>
    <w:rsid w:val="00AE13E8"/>
    <w:rsid w:val="00AE1EA4"/>
    <w:rsid w:val="00AE2345"/>
    <w:rsid w:val="00AE33D6"/>
    <w:rsid w:val="00AE78FC"/>
    <w:rsid w:val="00AE7CFE"/>
    <w:rsid w:val="00AF1B16"/>
    <w:rsid w:val="00AF6193"/>
    <w:rsid w:val="00B002DF"/>
    <w:rsid w:val="00B007F8"/>
    <w:rsid w:val="00B02E3F"/>
    <w:rsid w:val="00B03EE4"/>
    <w:rsid w:val="00B04798"/>
    <w:rsid w:val="00B0591F"/>
    <w:rsid w:val="00B07E6C"/>
    <w:rsid w:val="00B102D9"/>
    <w:rsid w:val="00B105AC"/>
    <w:rsid w:val="00B15F05"/>
    <w:rsid w:val="00B17FD1"/>
    <w:rsid w:val="00B2060B"/>
    <w:rsid w:val="00B21DAA"/>
    <w:rsid w:val="00B2484E"/>
    <w:rsid w:val="00B25B64"/>
    <w:rsid w:val="00B26376"/>
    <w:rsid w:val="00B273A9"/>
    <w:rsid w:val="00B2795A"/>
    <w:rsid w:val="00B30158"/>
    <w:rsid w:val="00B30A16"/>
    <w:rsid w:val="00B31942"/>
    <w:rsid w:val="00B32A7F"/>
    <w:rsid w:val="00B32B8A"/>
    <w:rsid w:val="00B32CC8"/>
    <w:rsid w:val="00B330BB"/>
    <w:rsid w:val="00B334F8"/>
    <w:rsid w:val="00B3425B"/>
    <w:rsid w:val="00B3521E"/>
    <w:rsid w:val="00B353C3"/>
    <w:rsid w:val="00B35DAC"/>
    <w:rsid w:val="00B37E15"/>
    <w:rsid w:val="00B411B5"/>
    <w:rsid w:val="00B4251C"/>
    <w:rsid w:val="00B444D6"/>
    <w:rsid w:val="00B452FF"/>
    <w:rsid w:val="00B47C07"/>
    <w:rsid w:val="00B50A5B"/>
    <w:rsid w:val="00B520A3"/>
    <w:rsid w:val="00B54FD5"/>
    <w:rsid w:val="00B566EC"/>
    <w:rsid w:val="00B56EC2"/>
    <w:rsid w:val="00B57044"/>
    <w:rsid w:val="00B57C7F"/>
    <w:rsid w:val="00B57E55"/>
    <w:rsid w:val="00B626FF"/>
    <w:rsid w:val="00B62E50"/>
    <w:rsid w:val="00B63680"/>
    <w:rsid w:val="00B649FE"/>
    <w:rsid w:val="00B65662"/>
    <w:rsid w:val="00B7455D"/>
    <w:rsid w:val="00B74E93"/>
    <w:rsid w:val="00B76CED"/>
    <w:rsid w:val="00B771CF"/>
    <w:rsid w:val="00B77386"/>
    <w:rsid w:val="00B77B38"/>
    <w:rsid w:val="00B80F76"/>
    <w:rsid w:val="00B8284D"/>
    <w:rsid w:val="00B85B6F"/>
    <w:rsid w:val="00B85BBD"/>
    <w:rsid w:val="00B86C2B"/>
    <w:rsid w:val="00B87473"/>
    <w:rsid w:val="00B91921"/>
    <w:rsid w:val="00B938C9"/>
    <w:rsid w:val="00B9524D"/>
    <w:rsid w:val="00B9616A"/>
    <w:rsid w:val="00B96A74"/>
    <w:rsid w:val="00B96FB4"/>
    <w:rsid w:val="00BA217C"/>
    <w:rsid w:val="00BA3F8C"/>
    <w:rsid w:val="00BA4091"/>
    <w:rsid w:val="00BA50F6"/>
    <w:rsid w:val="00BA52CD"/>
    <w:rsid w:val="00BA5FB1"/>
    <w:rsid w:val="00BA6207"/>
    <w:rsid w:val="00BA6A6E"/>
    <w:rsid w:val="00BA7935"/>
    <w:rsid w:val="00BB054E"/>
    <w:rsid w:val="00BB1CBC"/>
    <w:rsid w:val="00BB2E3F"/>
    <w:rsid w:val="00BB6832"/>
    <w:rsid w:val="00BC1127"/>
    <w:rsid w:val="00BC19C0"/>
    <w:rsid w:val="00BC1D99"/>
    <w:rsid w:val="00BC36E2"/>
    <w:rsid w:val="00BC702C"/>
    <w:rsid w:val="00BD1081"/>
    <w:rsid w:val="00BD162C"/>
    <w:rsid w:val="00BD1C4C"/>
    <w:rsid w:val="00BD2753"/>
    <w:rsid w:val="00BD3BA5"/>
    <w:rsid w:val="00BD51C1"/>
    <w:rsid w:val="00BD5D5C"/>
    <w:rsid w:val="00BD6971"/>
    <w:rsid w:val="00BE11C4"/>
    <w:rsid w:val="00BE33B2"/>
    <w:rsid w:val="00BE654C"/>
    <w:rsid w:val="00BF0994"/>
    <w:rsid w:val="00BF09A6"/>
    <w:rsid w:val="00BF0DFF"/>
    <w:rsid w:val="00BF1C04"/>
    <w:rsid w:val="00BF2D5E"/>
    <w:rsid w:val="00BF2DEC"/>
    <w:rsid w:val="00BF32FF"/>
    <w:rsid w:val="00BF416B"/>
    <w:rsid w:val="00BF592B"/>
    <w:rsid w:val="00BF6C3F"/>
    <w:rsid w:val="00C01D1F"/>
    <w:rsid w:val="00C01D26"/>
    <w:rsid w:val="00C0203D"/>
    <w:rsid w:val="00C0435B"/>
    <w:rsid w:val="00C069BA"/>
    <w:rsid w:val="00C10BF9"/>
    <w:rsid w:val="00C1258F"/>
    <w:rsid w:val="00C12BA2"/>
    <w:rsid w:val="00C13455"/>
    <w:rsid w:val="00C14235"/>
    <w:rsid w:val="00C15CF0"/>
    <w:rsid w:val="00C175F9"/>
    <w:rsid w:val="00C179C9"/>
    <w:rsid w:val="00C207D7"/>
    <w:rsid w:val="00C2111E"/>
    <w:rsid w:val="00C22701"/>
    <w:rsid w:val="00C23A54"/>
    <w:rsid w:val="00C26709"/>
    <w:rsid w:val="00C26D5C"/>
    <w:rsid w:val="00C301CA"/>
    <w:rsid w:val="00C30D78"/>
    <w:rsid w:val="00C31750"/>
    <w:rsid w:val="00C31B31"/>
    <w:rsid w:val="00C322A5"/>
    <w:rsid w:val="00C32863"/>
    <w:rsid w:val="00C36265"/>
    <w:rsid w:val="00C378F8"/>
    <w:rsid w:val="00C37BFE"/>
    <w:rsid w:val="00C37C4E"/>
    <w:rsid w:val="00C42211"/>
    <w:rsid w:val="00C43FCD"/>
    <w:rsid w:val="00C45CD3"/>
    <w:rsid w:val="00C468DB"/>
    <w:rsid w:val="00C51A17"/>
    <w:rsid w:val="00C53FE9"/>
    <w:rsid w:val="00C540A4"/>
    <w:rsid w:val="00C54619"/>
    <w:rsid w:val="00C55348"/>
    <w:rsid w:val="00C5696B"/>
    <w:rsid w:val="00C6085F"/>
    <w:rsid w:val="00C609BD"/>
    <w:rsid w:val="00C62A64"/>
    <w:rsid w:val="00C6346C"/>
    <w:rsid w:val="00C64B5A"/>
    <w:rsid w:val="00C64F14"/>
    <w:rsid w:val="00C66BFA"/>
    <w:rsid w:val="00C677FB"/>
    <w:rsid w:val="00C7096B"/>
    <w:rsid w:val="00C712DF"/>
    <w:rsid w:val="00C718D7"/>
    <w:rsid w:val="00C72C65"/>
    <w:rsid w:val="00C7302B"/>
    <w:rsid w:val="00C73424"/>
    <w:rsid w:val="00C76822"/>
    <w:rsid w:val="00C77359"/>
    <w:rsid w:val="00C803DE"/>
    <w:rsid w:val="00C80607"/>
    <w:rsid w:val="00C80749"/>
    <w:rsid w:val="00C815D1"/>
    <w:rsid w:val="00C82B57"/>
    <w:rsid w:val="00C8362A"/>
    <w:rsid w:val="00C84A7A"/>
    <w:rsid w:val="00C90935"/>
    <w:rsid w:val="00C92487"/>
    <w:rsid w:val="00C92D34"/>
    <w:rsid w:val="00C92EB2"/>
    <w:rsid w:val="00C9690D"/>
    <w:rsid w:val="00C97765"/>
    <w:rsid w:val="00C97BDC"/>
    <w:rsid w:val="00CA1953"/>
    <w:rsid w:val="00CA6956"/>
    <w:rsid w:val="00CA71E9"/>
    <w:rsid w:val="00CA7A3C"/>
    <w:rsid w:val="00CA7AEB"/>
    <w:rsid w:val="00CB10E1"/>
    <w:rsid w:val="00CB14C6"/>
    <w:rsid w:val="00CB1872"/>
    <w:rsid w:val="00CB58AE"/>
    <w:rsid w:val="00CB5CA8"/>
    <w:rsid w:val="00CB5FA2"/>
    <w:rsid w:val="00CB6692"/>
    <w:rsid w:val="00CB66AE"/>
    <w:rsid w:val="00CB6A19"/>
    <w:rsid w:val="00CB6BD4"/>
    <w:rsid w:val="00CB752E"/>
    <w:rsid w:val="00CC0DC3"/>
    <w:rsid w:val="00CC115B"/>
    <w:rsid w:val="00CC159B"/>
    <w:rsid w:val="00CC4CC9"/>
    <w:rsid w:val="00CD12B5"/>
    <w:rsid w:val="00CD4858"/>
    <w:rsid w:val="00CD760E"/>
    <w:rsid w:val="00CE0092"/>
    <w:rsid w:val="00CE19ED"/>
    <w:rsid w:val="00CE25DB"/>
    <w:rsid w:val="00CE2848"/>
    <w:rsid w:val="00CE33C7"/>
    <w:rsid w:val="00CE5284"/>
    <w:rsid w:val="00CE53E8"/>
    <w:rsid w:val="00CE6328"/>
    <w:rsid w:val="00CE6493"/>
    <w:rsid w:val="00CE73E4"/>
    <w:rsid w:val="00CE7F13"/>
    <w:rsid w:val="00CF0FF1"/>
    <w:rsid w:val="00CF2738"/>
    <w:rsid w:val="00CF31F3"/>
    <w:rsid w:val="00CF3BEE"/>
    <w:rsid w:val="00CF4B02"/>
    <w:rsid w:val="00CF5201"/>
    <w:rsid w:val="00CF69CD"/>
    <w:rsid w:val="00D010F3"/>
    <w:rsid w:val="00D023B1"/>
    <w:rsid w:val="00D030F6"/>
    <w:rsid w:val="00D03F81"/>
    <w:rsid w:val="00D04812"/>
    <w:rsid w:val="00D05F13"/>
    <w:rsid w:val="00D13A38"/>
    <w:rsid w:val="00D1606B"/>
    <w:rsid w:val="00D16C57"/>
    <w:rsid w:val="00D20080"/>
    <w:rsid w:val="00D20681"/>
    <w:rsid w:val="00D20ACC"/>
    <w:rsid w:val="00D20E45"/>
    <w:rsid w:val="00D21686"/>
    <w:rsid w:val="00D30B83"/>
    <w:rsid w:val="00D30E31"/>
    <w:rsid w:val="00D3223F"/>
    <w:rsid w:val="00D33996"/>
    <w:rsid w:val="00D34764"/>
    <w:rsid w:val="00D35281"/>
    <w:rsid w:val="00D35C8E"/>
    <w:rsid w:val="00D379AF"/>
    <w:rsid w:val="00D37D82"/>
    <w:rsid w:val="00D37F6B"/>
    <w:rsid w:val="00D4182A"/>
    <w:rsid w:val="00D422FF"/>
    <w:rsid w:val="00D447DA"/>
    <w:rsid w:val="00D453DF"/>
    <w:rsid w:val="00D45506"/>
    <w:rsid w:val="00D45789"/>
    <w:rsid w:val="00D45A7F"/>
    <w:rsid w:val="00D45F7F"/>
    <w:rsid w:val="00D51027"/>
    <w:rsid w:val="00D515F9"/>
    <w:rsid w:val="00D5207F"/>
    <w:rsid w:val="00D5287A"/>
    <w:rsid w:val="00D548B6"/>
    <w:rsid w:val="00D5564C"/>
    <w:rsid w:val="00D55A0A"/>
    <w:rsid w:val="00D6072A"/>
    <w:rsid w:val="00D6353A"/>
    <w:rsid w:val="00D667E5"/>
    <w:rsid w:val="00D67404"/>
    <w:rsid w:val="00D67F2D"/>
    <w:rsid w:val="00D71E46"/>
    <w:rsid w:val="00D7493C"/>
    <w:rsid w:val="00D756F2"/>
    <w:rsid w:val="00D77EAD"/>
    <w:rsid w:val="00D807C7"/>
    <w:rsid w:val="00D81D23"/>
    <w:rsid w:val="00D8287E"/>
    <w:rsid w:val="00D84701"/>
    <w:rsid w:val="00D85CCA"/>
    <w:rsid w:val="00D870A6"/>
    <w:rsid w:val="00D93F9C"/>
    <w:rsid w:val="00D947AD"/>
    <w:rsid w:val="00D95035"/>
    <w:rsid w:val="00DA0849"/>
    <w:rsid w:val="00DA212A"/>
    <w:rsid w:val="00DA332B"/>
    <w:rsid w:val="00DA4317"/>
    <w:rsid w:val="00DA473C"/>
    <w:rsid w:val="00DA507D"/>
    <w:rsid w:val="00DA7A0C"/>
    <w:rsid w:val="00DA7E17"/>
    <w:rsid w:val="00DB224E"/>
    <w:rsid w:val="00DB782D"/>
    <w:rsid w:val="00DB7D92"/>
    <w:rsid w:val="00DC057B"/>
    <w:rsid w:val="00DC0952"/>
    <w:rsid w:val="00DC0E17"/>
    <w:rsid w:val="00DC147B"/>
    <w:rsid w:val="00DC1ED2"/>
    <w:rsid w:val="00DC2072"/>
    <w:rsid w:val="00DC3C0D"/>
    <w:rsid w:val="00DC418B"/>
    <w:rsid w:val="00DC7643"/>
    <w:rsid w:val="00DD106F"/>
    <w:rsid w:val="00DD12D2"/>
    <w:rsid w:val="00DD3F8E"/>
    <w:rsid w:val="00DD68AE"/>
    <w:rsid w:val="00DE24B9"/>
    <w:rsid w:val="00DE51F6"/>
    <w:rsid w:val="00DE57DB"/>
    <w:rsid w:val="00DF009B"/>
    <w:rsid w:val="00DF30C6"/>
    <w:rsid w:val="00DF38E4"/>
    <w:rsid w:val="00DF4616"/>
    <w:rsid w:val="00DF484F"/>
    <w:rsid w:val="00DF6067"/>
    <w:rsid w:val="00DF7ED9"/>
    <w:rsid w:val="00E01156"/>
    <w:rsid w:val="00E01308"/>
    <w:rsid w:val="00E0218F"/>
    <w:rsid w:val="00E023FA"/>
    <w:rsid w:val="00E02F3F"/>
    <w:rsid w:val="00E03F26"/>
    <w:rsid w:val="00E06AA7"/>
    <w:rsid w:val="00E07265"/>
    <w:rsid w:val="00E07439"/>
    <w:rsid w:val="00E0748D"/>
    <w:rsid w:val="00E07B0D"/>
    <w:rsid w:val="00E07FC5"/>
    <w:rsid w:val="00E15325"/>
    <w:rsid w:val="00E15DC4"/>
    <w:rsid w:val="00E17309"/>
    <w:rsid w:val="00E20FD0"/>
    <w:rsid w:val="00E225F7"/>
    <w:rsid w:val="00E244EC"/>
    <w:rsid w:val="00E25BC5"/>
    <w:rsid w:val="00E2710D"/>
    <w:rsid w:val="00E273AA"/>
    <w:rsid w:val="00E311FB"/>
    <w:rsid w:val="00E3181A"/>
    <w:rsid w:val="00E325F4"/>
    <w:rsid w:val="00E333FE"/>
    <w:rsid w:val="00E40046"/>
    <w:rsid w:val="00E40634"/>
    <w:rsid w:val="00E41908"/>
    <w:rsid w:val="00E446EC"/>
    <w:rsid w:val="00E46BD1"/>
    <w:rsid w:val="00E4768B"/>
    <w:rsid w:val="00E50315"/>
    <w:rsid w:val="00E50D69"/>
    <w:rsid w:val="00E51B61"/>
    <w:rsid w:val="00E52A9D"/>
    <w:rsid w:val="00E52F48"/>
    <w:rsid w:val="00E53E10"/>
    <w:rsid w:val="00E54B0B"/>
    <w:rsid w:val="00E54B44"/>
    <w:rsid w:val="00E65A8A"/>
    <w:rsid w:val="00E7047E"/>
    <w:rsid w:val="00E7104D"/>
    <w:rsid w:val="00E72E8A"/>
    <w:rsid w:val="00E72F42"/>
    <w:rsid w:val="00E7373D"/>
    <w:rsid w:val="00E7448C"/>
    <w:rsid w:val="00E74FDA"/>
    <w:rsid w:val="00E75E10"/>
    <w:rsid w:val="00E76670"/>
    <w:rsid w:val="00E76C6E"/>
    <w:rsid w:val="00E77712"/>
    <w:rsid w:val="00E80608"/>
    <w:rsid w:val="00E80F38"/>
    <w:rsid w:val="00E810BC"/>
    <w:rsid w:val="00E812B3"/>
    <w:rsid w:val="00E81857"/>
    <w:rsid w:val="00E82B7F"/>
    <w:rsid w:val="00E82C58"/>
    <w:rsid w:val="00E84161"/>
    <w:rsid w:val="00E90E8C"/>
    <w:rsid w:val="00E9277A"/>
    <w:rsid w:val="00E943A0"/>
    <w:rsid w:val="00E945FE"/>
    <w:rsid w:val="00EA0263"/>
    <w:rsid w:val="00EA0350"/>
    <w:rsid w:val="00EA15FE"/>
    <w:rsid w:val="00EA3054"/>
    <w:rsid w:val="00EA4B39"/>
    <w:rsid w:val="00EA6EA2"/>
    <w:rsid w:val="00EB02ED"/>
    <w:rsid w:val="00EB1307"/>
    <w:rsid w:val="00EB16E3"/>
    <w:rsid w:val="00EB29D5"/>
    <w:rsid w:val="00EB693A"/>
    <w:rsid w:val="00EB764B"/>
    <w:rsid w:val="00EB794C"/>
    <w:rsid w:val="00EB7DE7"/>
    <w:rsid w:val="00EC01EB"/>
    <w:rsid w:val="00EC1972"/>
    <w:rsid w:val="00EC246A"/>
    <w:rsid w:val="00EC5A07"/>
    <w:rsid w:val="00EC72CF"/>
    <w:rsid w:val="00EC7619"/>
    <w:rsid w:val="00ED065B"/>
    <w:rsid w:val="00ED0D8C"/>
    <w:rsid w:val="00ED2115"/>
    <w:rsid w:val="00ED2387"/>
    <w:rsid w:val="00ED263F"/>
    <w:rsid w:val="00ED3A93"/>
    <w:rsid w:val="00ED547D"/>
    <w:rsid w:val="00EE0601"/>
    <w:rsid w:val="00EE0632"/>
    <w:rsid w:val="00EE1AB4"/>
    <w:rsid w:val="00EE47CD"/>
    <w:rsid w:val="00EE5125"/>
    <w:rsid w:val="00EE59EE"/>
    <w:rsid w:val="00EE6CEE"/>
    <w:rsid w:val="00EE7AE3"/>
    <w:rsid w:val="00EF36B7"/>
    <w:rsid w:val="00EF4B18"/>
    <w:rsid w:val="00EF5394"/>
    <w:rsid w:val="00F004D4"/>
    <w:rsid w:val="00F0145F"/>
    <w:rsid w:val="00F01D74"/>
    <w:rsid w:val="00F02536"/>
    <w:rsid w:val="00F029F1"/>
    <w:rsid w:val="00F051E9"/>
    <w:rsid w:val="00F05829"/>
    <w:rsid w:val="00F05B0F"/>
    <w:rsid w:val="00F07690"/>
    <w:rsid w:val="00F101BE"/>
    <w:rsid w:val="00F1271D"/>
    <w:rsid w:val="00F13A0D"/>
    <w:rsid w:val="00F13E08"/>
    <w:rsid w:val="00F143FC"/>
    <w:rsid w:val="00F16169"/>
    <w:rsid w:val="00F1687C"/>
    <w:rsid w:val="00F16BA9"/>
    <w:rsid w:val="00F17679"/>
    <w:rsid w:val="00F23688"/>
    <w:rsid w:val="00F238C3"/>
    <w:rsid w:val="00F238F8"/>
    <w:rsid w:val="00F24DF4"/>
    <w:rsid w:val="00F25023"/>
    <w:rsid w:val="00F26890"/>
    <w:rsid w:val="00F268A3"/>
    <w:rsid w:val="00F273B4"/>
    <w:rsid w:val="00F315D9"/>
    <w:rsid w:val="00F321EB"/>
    <w:rsid w:val="00F323E7"/>
    <w:rsid w:val="00F32AAE"/>
    <w:rsid w:val="00F34689"/>
    <w:rsid w:val="00F35BB0"/>
    <w:rsid w:val="00F37E93"/>
    <w:rsid w:val="00F409E8"/>
    <w:rsid w:val="00F413EA"/>
    <w:rsid w:val="00F43373"/>
    <w:rsid w:val="00F444BE"/>
    <w:rsid w:val="00F44CCC"/>
    <w:rsid w:val="00F46141"/>
    <w:rsid w:val="00F50477"/>
    <w:rsid w:val="00F51273"/>
    <w:rsid w:val="00F5183E"/>
    <w:rsid w:val="00F568F4"/>
    <w:rsid w:val="00F571B1"/>
    <w:rsid w:val="00F609B0"/>
    <w:rsid w:val="00F61E3F"/>
    <w:rsid w:val="00F63227"/>
    <w:rsid w:val="00F63F05"/>
    <w:rsid w:val="00F648D5"/>
    <w:rsid w:val="00F667E9"/>
    <w:rsid w:val="00F66B51"/>
    <w:rsid w:val="00F70926"/>
    <w:rsid w:val="00F7552C"/>
    <w:rsid w:val="00F81269"/>
    <w:rsid w:val="00F8195E"/>
    <w:rsid w:val="00F82C44"/>
    <w:rsid w:val="00F82CE2"/>
    <w:rsid w:val="00F83739"/>
    <w:rsid w:val="00F84A14"/>
    <w:rsid w:val="00F879C0"/>
    <w:rsid w:val="00F87C19"/>
    <w:rsid w:val="00F91702"/>
    <w:rsid w:val="00F94BA9"/>
    <w:rsid w:val="00F9775B"/>
    <w:rsid w:val="00FA2948"/>
    <w:rsid w:val="00FA5928"/>
    <w:rsid w:val="00FA7315"/>
    <w:rsid w:val="00FA77DC"/>
    <w:rsid w:val="00FB2052"/>
    <w:rsid w:val="00FB2AE9"/>
    <w:rsid w:val="00FB72A2"/>
    <w:rsid w:val="00FB79AB"/>
    <w:rsid w:val="00FC0D14"/>
    <w:rsid w:val="00FC14AA"/>
    <w:rsid w:val="00FC45AD"/>
    <w:rsid w:val="00FC4C7B"/>
    <w:rsid w:val="00FC565A"/>
    <w:rsid w:val="00FC5860"/>
    <w:rsid w:val="00FD0580"/>
    <w:rsid w:val="00FD101E"/>
    <w:rsid w:val="00FD1195"/>
    <w:rsid w:val="00FD14CD"/>
    <w:rsid w:val="00FD2CDB"/>
    <w:rsid w:val="00FD2F4F"/>
    <w:rsid w:val="00FD454D"/>
    <w:rsid w:val="00FD5E82"/>
    <w:rsid w:val="00FD6BA5"/>
    <w:rsid w:val="00FD6CD7"/>
    <w:rsid w:val="00FD73E7"/>
    <w:rsid w:val="00FE05AC"/>
    <w:rsid w:val="00FE3527"/>
    <w:rsid w:val="00FE718E"/>
    <w:rsid w:val="00FF1D7F"/>
    <w:rsid w:val="00FF43BA"/>
    <w:rsid w:val="00FF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ET" w:eastAsiaTheme="minorHAnsi" w:hAnsi="TimesET" w:cs="Times New Roman"/>
        <w:b/>
        <w:sz w:val="48"/>
        <w:szCs w:val="4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8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A48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A4858"/>
    <w:rPr>
      <w:rFonts w:ascii="Arial" w:eastAsia="Times New Roman" w:hAnsi="Arial" w:cs="Arial"/>
      <w:b w:val="0"/>
      <w:sz w:val="26"/>
      <w:szCs w:val="26"/>
      <w:lang w:eastAsia="ru-RU"/>
    </w:rPr>
  </w:style>
  <w:style w:type="paragraph" w:customStyle="1" w:styleId="ConsPlusNormal">
    <w:name w:val="ConsPlusNormal"/>
    <w:rsid w:val="004A485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b w:val="0"/>
      <w:sz w:val="20"/>
      <w:szCs w:val="20"/>
      <w:lang w:eastAsia="ru-RU"/>
    </w:rPr>
  </w:style>
  <w:style w:type="paragraph" w:customStyle="1" w:styleId="ConsPlusCell">
    <w:name w:val="ConsPlusCell"/>
    <w:uiPriority w:val="99"/>
    <w:rsid w:val="00836481"/>
    <w:pPr>
      <w:autoSpaceDE w:val="0"/>
      <w:autoSpaceDN w:val="0"/>
      <w:adjustRightInd w:val="0"/>
      <w:spacing w:after="0" w:line="240" w:lineRule="auto"/>
    </w:pPr>
    <w:rPr>
      <w:rFonts w:ascii="Arial" w:hAnsi="Arial" w:cs="Arial"/>
      <w:b w:val="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5B1D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1D4E"/>
    <w:rPr>
      <w:rFonts w:ascii="Tahoma" w:eastAsia="Times New Roman" w:hAnsi="Tahoma" w:cs="Tahoma"/>
      <w:b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3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69980F-25C0-499F-88CC-2C9CEAC31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1864</TotalTime>
  <Pages>6</Pages>
  <Words>1020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Хуснетдинова</dc:creator>
  <cp:keywords/>
  <dc:description/>
  <cp:lastModifiedBy>Офишкина Елена Владимировна</cp:lastModifiedBy>
  <cp:revision>65</cp:revision>
  <cp:lastPrinted>2014-10-20T04:47:00Z</cp:lastPrinted>
  <dcterms:created xsi:type="dcterms:W3CDTF">2012-01-31T10:24:00Z</dcterms:created>
  <dcterms:modified xsi:type="dcterms:W3CDTF">2014-10-20T04:58:00Z</dcterms:modified>
</cp:coreProperties>
</file>