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EA8" w:rsidRPr="000C7D48" w:rsidRDefault="003C7587" w:rsidP="001E19D0">
      <w:pPr>
        <w:spacing w:after="0" w:line="240" w:lineRule="auto"/>
        <w:ind w:left="567" w:right="567"/>
        <w:jc w:val="center"/>
        <w:rPr>
          <w:rFonts w:ascii="TimesET" w:hAnsi="TimesET"/>
          <w:b/>
          <w:sz w:val="24"/>
          <w:szCs w:val="24"/>
        </w:rPr>
      </w:pPr>
      <w:r w:rsidRPr="000C7D48">
        <w:rPr>
          <w:rFonts w:ascii="TimesET" w:hAnsi="TimesET"/>
          <w:b/>
          <w:sz w:val="24"/>
          <w:szCs w:val="24"/>
        </w:rPr>
        <w:t>ПРЕДЛОЖЕНИЯ</w:t>
      </w:r>
    </w:p>
    <w:p w:rsidR="00211EBA" w:rsidRDefault="00184368" w:rsidP="001E19D0">
      <w:pPr>
        <w:spacing w:after="0" w:line="240" w:lineRule="auto"/>
        <w:ind w:left="567" w:right="567"/>
        <w:jc w:val="center"/>
        <w:rPr>
          <w:rFonts w:ascii="TimesET" w:hAnsi="TimesET"/>
          <w:b/>
          <w:sz w:val="24"/>
          <w:szCs w:val="24"/>
        </w:rPr>
      </w:pPr>
      <w:r w:rsidRPr="000C7D48">
        <w:rPr>
          <w:rFonts w:ascii="TimesET" w:hAnsi="TimesET"/>
          <w:b/>
          <w:sz w:val="24"/>
          <w:szCs w:val="24"/>
        </w:rPr>
        <w:t>п</w:t>
      </w:r>
      <w:r w:rsidR="003C7587" w:rsidRPr="000C7D48">
        <w:rPr>
          <w:rFonts w:ascii="TimesET" w:hAnsi="TimesET"/>
          <w:b/>
          <w:sz w:val="24"/>
          <w:szCs w:val="24"/>
        </w:rPr>
        <w:t xml:space="preserve">о минимальному </w:t>
      </w:r>
      <w:proofErr w:type="gramStart"/>
      <w:r w:rsidR="003C7587" w:rsidRPr="000C7D48">
        <w:rPr>
          <w:rFonts w:ascii="TimesET" w:hAnsi="TimesET"/>
          <w:b/>
          <w:sz w:val="24"/>
          <w:szCs w:val="24"/>
        </w:rPr>
        <w:t>размеру оплаты труда</w:t>
      </w:r>
      <w:proofErr w:type="gramEnd"/>
      <w:r w:rsidR="003C7587" w:rsidRPr="000C7D48">
        <w:rPr>
          <w:rFonts w:ascii="TimesET" w:hAnsi="TimesET"/>
          <w:b/>
          <w:sz w:val="24"/>
          <w:szCs w:val="24"/>
        </w:rPr>
        <w:t xml:space="preserve">, размеру стипендий, а также </w:t>
      </w:r>
      <w:r w:rsidR="00E610DF">
        <w:rPr>
          <w:rFonts w:ascii="TimesET" w:hAnsi="TimesET"/>
          <w:b/>
          <w:sz w:val="24"/>
          <w:szCs w:val="24"/>
        </w:rPr>
        <w:t xml:space="preserve">предложения </w:t>
      </w:r>
      <w:r w:rsidR="003C7587" w:rsidRPr="000C7D48">
        <w:rPr>
          <w:rFonts w:ascii="TimesET" w:hAnsi="TimesET"/>
          <w:b/>
          <w:sz w:val="24"/>
          <w:szCs w:val="24"/>
        </w:rPr>
        <w:t xml:space="preserve">о порядке индексации заработной платы работников казенных учреждений Чувашской Республики, денежного содержания государственных гражданских служащих Чувашской Республики </w:t>
      </w:r>
    </w:p>
    <w:p w:rsidR="003C7587" w:rsidRPr="000C7D48" w:rsidRDefault="003C7587" w:rsidP="001E19D0">
      <w:pPr>
        <w:spacing w:after="0" w:line="240" w:lineRule="auto"/>
        <w:ind w:left="567" w:right="567"/>
        <w:jc w:val="center"/>
        <w:rPr>
          <w:rFonts w:ascii="TimesET" w:hAnsi="TimesET"/>
          <w:b/>
          <w:sz w:val="24"/>
          <w:szCs w:val="24"/>
        </w:rPr>
      </w:pPr>
      <w:r w:rsidRPr="000C7D48">
        <w:rPr>
          <w:rFonts w:ascii="TimesET" w:hAnsi="TimesET"/>
          <w:b/>
          <w:sz w:val="24"/>
          <w:szCs w:val="24"/>
        </w:rPr>
        <w:t>в 201</w:t>
      </w:r>
      <w:r w:rsidR="00A26565">
        <w:rPr>
          <w:rFonts w:ascii="TimesET" w:hAnsi="TimesET"/>
          <w:b/>
          <w:sz w:val="24"/>
          <w:szCs w:val="24"/>
        </w:rPr>
        <w:t>5</w:t>
      </w:r>
      <w:r w:rsidRPr="000C7D48">
        <w:rPr>
          <w:rFonts w:ascii="TimesET" w:hAnsi="TimesET"/>
          <w:b/>
          <w:sz w:val="24"/>
          <w:szCs w:val="24"/>
        </w:rPr>
        <w:t xml:space="preserve"> году и плановом периоде 201</w:t>
      </w:r>
      <w:r w:rsidR="00A26565">
        <w:rPr>
          <w:rFonts w:ascii="TimesET" w:hAnsi="TimesET"/>
          <w:b/>
          <w:sz w:val="24"/>
          <w:szCs w:val="24"/>
        </w:rPr>
        <w:t>6</w:t>
      </w:r>
      <w:r w:rsidRPr="000C7D48">
        <w:rPr>
          <w:rFonts w:ascii="TimesET" w:hAnsi="TimesET"/>
          <w:b/>
          <w:sz w:val="24"/>
          <w:szCs w:val="24"/>
        </w:rPr>
        <w:t xml:space="preserve"> и 201</w:t>
      </w:r>
      <w:r w:rsidR="00A26565">
        <w:rPr>
          <w:rFonts w:ascii="TimesET" w:hAnsi="TimesET"/>
          <w:b/>
          <w:sz w:val="24"/>
          <w:szCs w:val="24"/>
        </w:rPr>
        <w:t>7</w:t>
      </w:r>
      <w:r w:rsidRPr="000C7D48">
        <w:rPr>
          <w:rFonts w:ascii="TimesET" w:hAnsi="TimesET"/>
          <w:b/>
          <w:sz w:val="24"/>
          <w:szCs w:val="24"/>
        </w:rPr>
        <w:t xml:space="preserve"> годов</w:t>
      </w:r>
    </w:p>
    <w:p w:rsidR="000C7D48" w:rsidRDefault="000C7D48" w:rsidP="000C7D48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</w:p>
    <w:p w:rsidR="000C7D48" w:rsidRDefault="000C7D48" w:rsidP="000C7D48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</w:p>
    <w:p w:rsidR="00A91CD3" w:rsidRPr="0022267E" w:rsidRDefault="00211EBA" w:rsidP="00A91CD3">
      <w:pPr>
        <w:spacing w:after="0" w:line="240" w:lineRule="auto"/>
        <w:ind w:firstLine="709"/>
        <w:contextualSpacing/>
        <w:jc w:val="both"/>
        <w:rPr>
          <w:rFonts w:ascii="TimesET" w:hAnsi="TimesET" w:cs="Arial"/>
          <w:sz w:val="24"/>
          <w:szCs w:val="24"/>
          <w:lang w:eastAsia="ru-RU"/>
        </w:rPr>
      </w:pPr>
      <w:proofErr w:type="gramStart"/>
      <w:r w:rsidRPr="0022267E">
        <w:rPr>
          <w:rFonts w:ascii="TimesET" w:hAnsi="TimesET"/>
          <w:sz w:val="24"/>
          <w:szCs w:val="24"/>
        </w:rPr>
        <w:t>Согласно статье 47 Закона Чувашской Республики от 23</w:t>
      </w:r>
      <w:r>
        <w:rPr>
          <w:rFonts w:ascii="TimesET" w:hAnsi="TimesET"/>
          <w:sz w:val="24"/>
          <w:szCs w:val="24"/>
        </w:rPr>
        <w:t xml:space="preserve"> июля 2001 г. </w:t>
      </w:r>
      <w:r w:rsidRPr="0022267E">
        <w:rPr>
          <w:rFonts w:ascii="TimesET" w:hAnsi="TimesET"/>
          <w:sz w:val="24"/>
          <w:szCs w:val="24"/>
        </w:rPr>
        <w:t xml:space="preserve">№36 </w:t>
      </w:r>
      <w:r>
        <w:rPr>
          <w:rFonts w:ascii="TimesET" w:hAnsi="TimesET" w:cs="Arial"/>
          <w:sz w:val="24"/>
          <w:szCs w:val="24"/>
          <w:lang w:eastAsia="ru-RU"/>
        </w:rPr>
        <w:t>«О</w:t>
      </w:r>
      <w:r w:rsidRPr="0022267E">
        <w:rPr>
          <w:rFonts w:ascii="TimesET" w:hAnsi="TimesET"/>
          <w:sz w:val="24"/>
          <w:szCs w:val="24"/>
        </w:rPr>
        <w:t xml:space="preserve"> регулировании бюджетных правоотношений в Чувашской Республ</w:t>
      </w:r>
      <w:r w:rsidRPr="0022267E">
        <w:rPr>
          <w:rFonts w:ascii="TimesET" w:hAnsi="TimesET"/>
          <w:sz w:val="24"/>
          <w:szCs w:val="24"/>
        </w:rPr>
        <w:t>и</w:t>
      </w:r>
      <w:r w:rsidRPr="0022267E">
        <w:rPr>
          <w:rFonts w:ascii="TimesET" w:hAnsi="TimesET"/>
          <w:sz w:val="24"/>
          <w:szCs w:val="24"/>
        </w:rPr>
        <w:t>ке</w:t>
      </w:r>
      <w:r>
        <w:rPr>
          <w:rFonts w:ascii="TimesET" w:hAnsi="TimesET"/>
          <w:sz w:val="24"/>
          <w:szCs w:val="24"/>
        </w:rPr>
        <w:t>»</w:t>
      </w:r>
      <w:r w:rsidRPr="0022267E">
        <w:rPr>
          <w:rFonts w:ascii="TimesET" w:hAnsi="TimesET"/>
          <w:sz w:val="24"/>
          <w:szCs w:val="24"/>
        </w:rPr>
        <w:t xml:space="preserve"> проект закона Чувашской Республики о республиканском бюджете Чува</w:t>
      </w:r>
      <w:r w:rsidRPr="0022267E">
        <w:rPr>
          <w:rFonts w:ascii="TimesET" w:hAnsi="TimesET"/>
          <w:sz w:val="24"/>
          <w:szCs w:val="24"/>
        </w:rPr>
        <w:t>ш</w:t>
      </w:r>
      <w:r w:rsidRPr="0022267E">
        <w:rPr>
          <w:rFonts w:ascii="TimesET" w:hAnsi="TimesET"/>
          <w:sz w:val="24"/>
          <w:szCs w:val="24"/>
        </w:rPr>
        <w:t>ской Республики на очередной финансовый год и плановый период вносится в Го</w:t>
      </w:r>
      <w:r w:rsidRPr="0022267E">
        <w:rPr>
          <w:rFonts w:ascii="TimesET" w:hAnsi="TimesET"/>
          <w:sz w:val="24"/>
          <w:szCs w:val="24"/>
        </w:rPr>
        <w:t>с</w:t>
      </w:r>
      <w:r w:rsidRPr="0022267E">
        <w:rPr>
          <w:rFonts w:ascii="TimesET" w:hAnsi="TimesET"/>
          <w:sz w:val="24"/>
          <w:szCs w:val="24"/>
        </w:rPr>
        <w:t xml:space="preserve">ударственный Совет Чувашской Республики одновременно с документами и материалами, в том числе с </w:t>
      </w:r>
      <w:r>
        <w:rPr>
          <w:rFonts w:ascii="TimesET" w:hAnsi="TimesET"/>
          <w:sz w:val="24"/>
          <w:szCs w:val="24"/>
        </w:rPr>
        <w:t xml:space="preserve">материалами, предусматривающими </w:t>
      </w:r>
      <w:r w:rsidR="00A91CD3" w:rsidRPr="00A91CD3">
        <w:rPr>
          <w:rFonts w:ascii="TimesET" w:hAnsi="TimesET"/>
          <w:sz w:val="24"/>
          <w:szCs w:val="24"/>
        </w:rPr>
        <w:t>предложения</w:t>
      </w:r>
      <w:r w:rsidR="00A91CD3">
        <w:rPr>
          <w:rFonts w:ascii="TimesET" w:hAnsi="TimesET"/>
          <w:sz w:val="24"/>
          <w:szCs w:val="24"/>
        </w:rPr>
        <w:t xml:space="preserve"> </w:t>
      </w:r>
      <w:r w:rsidR="00A91CD3" w:rsidRPr="00A91CD3">
        <w:rPr>
          <w:rFonts w:ascii="TimesET" w:hAnsi="TimesET"/>
          <w:sz w:val="24"/>
          <w:szCs w:val="24"/>
        </w:rPr>
        <w:t>по минимальному размеру оплаты труда, размеру стипендий</w:t>
      </w:r>
      <w:proofErr w:type="gramEnd"/>
      <w:r w:rsidR="00A91CD3" w:rsidRPr="00A91CD3">
        <w:rPr>
          <w:rFonts w:ascii="TimesET" w:hAnsi="TimesET"/>
          <w:sz w:val="24"/>
          <w:szCs w:val="24"/>
        </w:rPr>
        <w:t xml:space="preserve">, а также предложения о порядке индексации заработной платы работников казенных учреждений Чувашской Республики, денежного содержания государственных гражданских служащих Чувашской Республики </w:t>
      </w:r>
      <w:r w:rsidR="00A91CD3">
        <w:rPr>
          <w:rFonts w:ascii="TimesET" w:hAnsi="TimesET"/>
          <w:sz w:val="24"/>
          <w:szCs w:val="24"/>
        </w:rPr>
        <w:t xml:space="preserve">в 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>очередно</w:t>
      </w:r>
      <w:r w:rsidR="00A91CD3">
        <w:rPr>
          <w:rFonts w:ascii="TimesET" w:hAnsi="TimesET" w:cs="Arial"/>
          <w:sz w:val="24"/>
          <w:szCs w:val="24"/>
          <w:lang w:eastAsia="ru-RU"/>
        </w:rPr>
        <w:t>м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 xml:space="preserve"> финансов</w:t>
      </w:r>
      <w:r w:rsidR="00A91CD3">
        <w:rPr>
          <w:rFonts w:ascii="TimesET" w:hAnsi="TimesET" w:cs="Arial"/>
          <w:sz w:val="24"/>
          <w:szCs w:val="24"/>
          <w:lang w:eastAsia="ru-RU"/>
        </w:rPr>
        <w:t>ом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 xml:space="preserve"> год</w:t>
      </w:r>
      <w:r w:rsidR="00A91CD3">
        <w:rPr>
          <w:rFonts w:ascii="TimesET" w:hAnsi="TimesET" w:cs="Arial"/>
          <w:sz w:val="24"/>
          <w:szCs w:val="24"/>
          <w:lang w:eastAsia="ru-RU"/>
        </w:rPr>
        <w:t>у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 xml:space="preserve"> и планов</w:t>
      </w:r>
      <w:r w:rsidR="00A91CD3">
        <w:rPr>
          <w:rFonts w:ascii="TimesET" w:hAnsi="TimesET" w:cs="Arial"/>
          <w:sz w:val="24"/>
          <w:szCs w:val="24"/>
          <w:lang w:eastAsia="ru-RU"/>
        </w:rPr>
        <w:t xml:space="preserve">ом 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>п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>е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>риод</w:t>
      </w:r>
      <w:r w:rsidR="00A91CD3">
        <w:rPr>
          <w:rFonts w:ascii="TimesET" w:hAnsi="TimesET" w:cs="Arial"/>
          <w:sz w:val="24"/>
          <w:szCs w:val="24"/>
          <w:lang w:eastAsia="ru-RU"/>
        </w:rPr>
        <w:t>е</w:t>
      </w:r>
      <w:r w:rsidR="00A91CD3" w:rsidRPr="0022267E">
        <w:rPr>
          <w:rFonts w:ascii="TimesET" w:hAnsi="TimesET" w:cs="Arial"/>
          <w:sz w:val="24"/>
          <w:szCs w:val="24"/>
          <w:lang w:eastAsia="ru-RU"/>
        </w:rPr>
        <w:t>.</w:t>
      </w:r>
    </w:p>
    <w:p w:rsidR="00211EBA" w:rsidRDefault="00211EBA" w:rsidP="000C7D48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</w:p>
    <w:p w:rsidR="003C7587" w:rsidRDefault="003C7587" w:rsidP="000C7D48">
      <w:pPr>
        <w:spacing w:after="0" w:line="240" w:lineRule="auto"/>
        <w:ind w:firstLine="709"/>
        <w:jc w:val="center"/>
        <w:rPr>
          <w:rFonts w:ascii="TimesET" w:hAnsi="TimesET"/>
          <w:sz w:val="24"/>
          <w:szCs w:val="24"/>
        </w:rPr>
      </w:pPr>
      <w:r w:rsidRPr="000C7D48">
        <w:rPr>
          <w:rFonts w:ascii="TimesET" w:hAnsi="TimesET"/>
          <w:sz w:val="24"/>
          <w:szCs w:val="24"/>
          <w:lang w:val="en-US"/>
        </w:rPr>
        <w:t>I</w:t>
      </w:r>
      <w:r w:rsidRPr="000C7D48">
        <w:rPr>
          <w:rFonts w:ascii="TimesET" w:hAnsi="TimesET"/>
          <w:sz w:val="24"/>
          <w:szCs w:val="24"/>
        </w:rPr>
        <w:t>. О минимальном размере оплаты труда</w:t>
      </w:r>
    </w:p>
    <w:p w:rsidR="003467B7" w:rsidRDefault="003C7587" w:rsidP="003467B7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1E19D0">
        <w:rPr>
          <w:rFonts w:ascii="TimesET" w:hAnsi="TimesET"/>
          <w:sz w:val="24"/>
          <w:szCs w:val="24"/>
        </w:rPr>
        <w:t xml:space="preserve">Установление гарантированного минимального </w:t>
      </w:r>
      <w:proofErr w:type="gramStart"/>
      <w:r w:rsidRPr="001E19D0">
        <w:rPr>
          <w:rFonts w:ascii="TimesET" w:hAnsi="TimesET"/>
          <w:sz w:val="24"/>
          <w:szCs w:val="24"/>
        </w:rPr>
        <w:t>размера оплаты труда</w:t>
      </w:r>
      <w:proofErr w:type="gramEnd"/>
      <w:r w:rsidRPr="001E19D0">
        <w:rPr>
          <w:rFonts w:ascii="TimesET" w:hAnsi="TimesET"/>
          <w:sz w:val="24"/>
          <w:szCs w:val="24"/>
        </w:rPr>
        <w:t xml:space="preserve"> (далее </w:t>
      </w:r>
      <w:r w:rsidR="00EF39EC">
        <w:rPr>
          <w:rFonts w:ascii="TimesET" w:hAnsi="TimesET"/>
          <w:sz w:val="24"/>
          <w:szCs w:val="24"/>
        </w:rPr>
        <w:t>–</w:t>
      </w:r>
      <w:r w:rsidRPr="001E19D0">
        <w:rPr>
          <w:rFonts w:ascii="TimesET" w:hAnsi="TimesET"/>
          <w:sz w:val="24"/>
          <w:szCs w:val="24"/>
        </w:rPr>
        <w:t xml:space="preserve"> МРОТ) предусмотрено статьей 7 Конституции Российской Федерации.</w:t>
      </w:r>
      <w:r w:rsidR="00EF39EC">
        <w:rPr>
          <w:rFonts w:ascii="TimesET" w:hAnsi="TimesET"/>
          <w:sz w:val="24"/>
          <w:szCs w:val="24"/>
        </w:rPr>
        <w:t xml:space="preserve"> Согласно с</w:t>
      </w:r>
      <w:r w:rsidRPr="001E19D0">
        <w:rPr>
          <w:rFonts w:ascii="TimesET" w:hAnsi="TimesET"/>
          <w:sz w:val="24"/>
          <w:szCs w:val="24"/>
        </w:rPr>
        <w:t xml:space="preserve">татье 37 Конституции Российской Федерации каждый </w:t>
      </w:r>
      <w:r w:rsidR="007C4D13">
        <w:rPr>
          <w:rFonts w:ascii="TimesET" w:hAnsi="TimesET"/>
          <w:sz w:val="24"/>
          <w:szCs w:val="24"/>
        </w:rPr>
        <w:t xml:space="preserve">гражданин </w:t>
      </w:r>
      <w:r w:rsidRPr="001E19D0">
        <w:rPr>
          <w:rFonts w:ascii="TimesET" w:hAnsi="TimesET"/>
          <w:sz w:val="24"/>
          <w:szCs w:val="24"/>
        </w:rPr>
        <w:t>имеет право на вознаграждение за труд не ниже установленного федеральным законом МРОТ.</w:t>
      </w:r>
      <w:r w:rsidR="003467B7">
        <w:rPr>
          <w:rFonts w:ascii="TimesET" w:hAnsi="TimesET"/>
          <w:sz w:val="24"/>
          <w:szCs w:val="24"/>
        </w:rPr>
        <w:t xml:space="preserve"> Аналогичная норма предусмотрена с</w:t>
      </w:r>
      <w:r w:rsidR="003467B7" w:rsidRPr="001E19D0">
        <w:rPr>
          <w:rFonts w:ascii="TimesET" w:hAnsi="TimesET"/>
          <w:sz w:val="24"/>
          <w:szCs w:val="24"/>
        </w:rPr>
        <w:t>татье</w:t>
      </w:r>
      <w:r w:rsidR="003467B7">
        <w:rPr>
          <w:rFonts w:ascii="TimesET" w:hAnsi="TimesET"/>
          <w:sz w:val="24"/>
          <w:szCs w:val="24"/>
        </w:rPr>
        <w:t>й</w:t>
      </w:r>
      <w:r w:rsidR="003467B7" w:rsidRPr="001E19D0">
        <w:rPr>
          <w:rFonts w:ascii="TimesET" w:hAnsi="TimesET"/>
          <w:sz w:val="24"/>
          <w:szCs w:val="24"/>
        </w:rPr>
        <w:t xml:space="preserve"> 34 Конституции Чувашской Республики</w:t>
      </w:r>
      <w:r w:rsidR="003467B7">
        <w:rPr>
          <w:rFonts w:ascii="TimesET" w:hAnsi="TimesET"/>
          <w:sz w:val="24"/>
          <w:szCs w:val="24"/>
        </w:rPr>
        <w:t>.</w:t>
      </w:r>
    </w:p>
    <w:p w:rsidR="003C7587" w:rsidRPr="001E19D0" w:rsidRDefault="003C7587" w:rsidP="001E19D0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1E19D0">
        <w:rPr>
          <w:rFonts w:ascii="TimesET" w:hAnsi="TimesET"/>
          <w:sz w:val="24"/>
          <w:szCs w:val="24"/>
        </w:rPr>
        <w:t xml:space="preserve">Федеральным законом </w:t>
      </w:r>
      <w:r w:rsidRPr="00A26565">
        <w:rPr>
          <w:rFonts w:ascii="TimesET" w:hAnsi="TimesET"/>
          <w:sz w:val="24"/>
          <w:szCs w:val="24"/>
        </w:rPr>
        <w:t xml:space="preserve">от </w:t>
      </w:r>
      <w:r w:rsidR="00A26565" w:rsidRPr="00A26565">
        <w:rPr>
          <w:rFonts w:ascii="TimesET" w:hAnsi="TimesET"/>
          <w:sz w:val="24"/>
          <w:szCs w:val="24"/>
        </w:rPr>
        <w:t>2</w:t>
      </w:r>
      <w:r w:rsidRPr="00A26565">
        <w:rPr>
          <w:rFonts w:ascii="TimesET" w:hAnsi="TimesET"/>
          <w:sz w:val="24"/>
          <w:szCs w:val="24"/>
        </w:rPr>
        <w:t xml:space="preserve"> декабря 201</w:t>
      </w:r>
      <w:r w:rsidR="00A26565" w:rsidRPr="00A26565">
        <w:rPr>
          <w:rFonts w:ascii="TimesET" w:hAnsi="TimesET"/>
          <w:sz w:val="24"/>
          <w:szCs w:val="24"/>
        </w:rPr>
        <w:t>3</w:t>
      </w:r>
      <w:r w:rsidRPr="00A26565">
        <w:rPr>
          <w:rFonts w:ascii="TimesET" w:hAnsi="TimesET"/>
          <w:sz w:val="24"/>
          <w:szCs w:val="24"/>
        </w:rPr>
        <w:t xml:space="preserve"> г. № </w:t>
      </w:r>
      <w:r w:rsidR="00A26565" w:rsidRPr="00A26565">
        <w:rPr>
          <w:rFonts w:ascii="TimesET" w:hAnsi="TimesET"/>
          <w:sz w:val="24"/>
          <w:szCs w:val="24"/>
        </w:rPr>
        <w:t>336</w:t>
      </w:r>
      <w:r w:rsidRPr="00A26565">
        <w:rPr>
          <w:rFonts w:ascii="TimesET" w:hAnsi="TimesET"/>
          <w:sz w:val="24"/>
          <w:szCs w:val="24"/>
        </w:rPr>
        <w:t>-ФЗ «</w:t>
      </w:r>
      <w:r w:rsidRPr="001E19D0">
        <w:rPr>
          <w:rFonts w:ascii="TimesET" w:hAnsi="TimesET"/>
          <w:sz w:val="24"/>
          <w:szCs w:val="24"/>
        </w:rPr>
        <w:t xml:space="preserve">О внесении изменения в статью 1 Федерального закона «О минимальном </w:t>
      </w:r>
      <w:proofErr w:type="gramStart"/>
      <w:r w:rsidRPr="001E19D0">
        <w:rPr>
          <w:rFonts w:ascii="TimesET" w:hAnsi="TimesET"/>
          <w:sz w:val="24"/>
          <w:szCs w:val="24"/>
        </w:rPr>
        <w:t>размере оплаты труда</w:t>
      </w:r>
      <w:proofErr w:type="gramEnd"/>
      <w:r w:rsidRPr="001E19D0">
        <w:rPr>
          <w:rFonts w:ascii="TimesET" w:hAnsi="TimesET"/>
          <w:sz w:val="24"/>
          <w:szCs w:val="24"/>
        </w:rPr>
        <w:t>» с 1 января 201</w:t>
      </w:r>
      <w:r w:rsidR="00A26565">
        <w:rPr>
          <w:rFonts w:ascii="TimesET" w:hAnsi="TimesET"/>
          <w:sz w:val="24"/>
          <w:szCs w:val="24"/>
        </w:rPr>
        <w:t>4</w:t>
      </w:r>
      <w:r w:rsidRPr="001E19D0">
        <w:rPr>
          <w:rFonts w:ascii="TimesET" w:hAnsi="TimesET"/>
          <w:sz w:val="24"/>
          <w:szCs w:val="24"/>
        </w:rPr>
        <w:t xml:space="preserve"> г. МРОТ установлен в сумме </w:t>
      </w:r>
      <w:r w:rsidR="00265962" w:rsidRPr="001E19D0">
        <w:rPr>
          <w:rFonts w:ascii="TimesET" w:hAnsi="TimesET"/>
          <w:sz w:val="24"/>
          <w:szCs w:val="24"/>
        </w:rPr>
        <w:t>5</w:t>
      </w:r>
      <w:r w:rsidR="00A26565">
        <w:rPr>
          <w:rFonts w:ascii="TimesET" w:hAnsi="TimesET"/>
          <w:sz w:val="24"/>
          <w:szCs w:val="24"/>
        </w:rPr>
        <w:t>554</w:t>
      </w:r>
      <w:r w:rsidR="00265962" w:rsidRPr="001E19D0">
        <w:rPr>
          <w:rFonts w:ascii="TimesET" w:hAnsi="TimesET"/>
          <w:sz w:val="24"/>
          <w:szCs w:val="24"/>
        </w:rPr>
        <w:t xml:space="preserve"> рублей </w:t>
      </w:r>
      <w:r w:rsidRPr="001E19D0">
        <w:rPr>
          <w:rFonts w:ascii="TimesET" w:hAnsi="TimesET"/>
          <w:sz w:val="24"/>
          <w:szCs w:val="24"/>
        </w:rPr>
        <w:t>в месяц.</w:t>
      </w:r>
    </w:p>
    <w:p w:rsidR="007B188A" w:rsidRDefault="00265962" w:rsidP="007B188A">
      <w:pPr>
        <w:spacing w:after="0" w:line="240" w:lineRule="auto"/>
        <w:ind w:firstLine="709"/>
        <w:jc w:val="both"/>
        <w:rPr>
          <w:rFonts w:ascii="TimesET" w:hAnsi="TimesET" w:cs="TimesET"/>
          <w:sz w:val="24"/>
          <w:szCs w:val="24"/>
        </w:rPr>
      </w:pPr>
      <w:r w:rsidRPr="001E19D0">
        <w:rPr>
          <w:rFonts w:ascii="TimesET" w:hAnsi="TimesET"/>
          <w:sz w:val="24"/>
          <w:szCs w:val="24"/>
        </w:rPr>
        <w:t>Согласно части первой статьи 133 Трудового кодекса Российской Федерации МРОТ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населения.</w:t>
      </w:r>
      <w:r w:rsidR="007B188A">
        <w:rPr>
          <w:rFonts w:ascii="TimesET" w:hAnsi="TimesET"/>
          <w:sz w:val="24"/>
          <w:szCs w:val="24"/>
        </w:rPr>
        <w:t xml:space="preserve"> В соответствии со </w:t>
      </w:r>
      <w:r w:rsidRPr="001E19D0">
        <w:rPr>
          <w:rFonts w:ascii="TimesET" w:hAnsi="TimesET"/>
          <w:sz w:val="24"/>
          <w:szCs w:val="24"/>
        </w:rPr>
        <w:t>статьей 421 Трудового кодекса Российской Федерации</w:t>
      </w:r>
      <w:r w:rsidR="007B188A">
        <w:rPr>
          <w:rFonts w:ascii="TimesET" w:hAnsi="TimesET"/>
          <w:sz w:val="24"/>
          <w:szCs w:val="24"/>
        </w:rPr>
        <w:t xml:space="preserve"> п</w:t>
      </w:r>
      <w:r w:rsidR="007B188A">
        <w:rPr>
          <w:rFonts w:ascii="TimesET" w:hAnsi="TimesET" w:cs="TimesET"/>
          <w:sz w:val="24"/>
          <w:szCs w:val="24"/>
        </w:rPr>
        <w:t xml:space="preserve">орядок и сроки поэтапного повышения минимального </w:t>
      </w:r>
      <w:proofErr w:type="gramStart"/>
      <w:r w:rsidR="007B188A">
        <w:rPr>
          <w:rFonts w:ascii="TimesET" w:hAnsi="TimesET" w:cs="TimesET"/>
          <w:sz w:val="24"/>
          <w:szCs w:val="24"/>
        </w:rPr>
        <w:t>размера оплаты труда</w:t>
      </w:r>
      <w:proofErr w:type="gramEnd"/>
      <w:r w:rsidR="007B188A">
        <w:rPr>
          <w:rFonts w:ascii="TimesET" w:hAnsi="TimesET" w:cs="TimesET"/>
          <w:sz w:val="24"/>
          <w:szCs w:val="24"/>
        </w:rPr>
        <w:t xml:space="preserve"> до </w:t>
      </w:r>
      <w:r w:rsidR="007B188A" w:rsidRPr="001E19D0">
        <w:rPr>
          <w:rFonts w:ascii="TimesET" w:hAnsi="TimesET"/>
          <w:sz w:val="24"/>
          <w:szCs w:val="24"/>
        </w:rPr>
        <w:t>величины прожиточного минимума трудоспособного населения</w:t>
      </w:r>
      <w:r w:rsidR="007B188A">
        <w:rPr>
          <w:rFonts w:ascii="TimesET" w:hAnsi="TimesET" w:cs="TimesET"/>
          <w:sz w:val="24"/>
          <w:szCs w:val="24"/>
        </w:rPr>
        <w:t xml:space="preserve"> </w:t>
      </w:r>
      <w:r w:rsidR="007B188A">
        <w:rPr>
          <w:rFonts w:ascii="TimesET" w:hAnsi="TimesET" w:cs="TimesET"/>
          <w:sz w:val="24"/>
          <w:szCs w:val="24"/>
        </w:rPr>
        <w:t>устанавливаются федеральным законом.</w:t>
      </w:r>
    </w:p>
    <w:p w:rsidR="00265962" w:rsidRPr="00CC55C4" w:rsidRDefault="00265962" w:rsidP="00CC55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ET" w:hAnsi="TimesET"/>
          <w:sz w:val="24"/>
          <w:szCs w:val="24"/>
        </w:rPr>
      </w:pPr>
      <w:proofErr w:type="gramStart"/>
      <w:r w:rsidRPr="00CC55C4">
        <w:rPr>
          <w:rFonts w:ascii="TimesET" w:hAnsi="TimesET"/>
          <w:sz w:val="24"/>
          <w:szCs w:val="24"/>
        </w:rPr>
        <w:t>Согласно статье 133</w:t>
      </w:r>
      <w:r w:rsidR="003C08B9">
        <w:rPr>
          <w:rFonts w:ascii="TimesET" w:hAnsi="TimesET"/>
          <w:sz w:val="24"/>
          <w:szCs w:val="24"/>
        </w:rPr>
        <w:t>.1</w:t>
      </w:r>
      <w:r w:rsidRPr="00CC55C4">
        <w:rPr>
          <w:rFonts w:ascii="TimesET" w:hAnsi="TimesET"/>
          <w:sz w:val="24"/>
          <w:szCs w:val="24"/>
        </w:rPr>
        <w:t xml:space="preserve"> Трудового кодекса Российской Федерации субъекты Российской </w:t>
      </w:r>
      <w:r w:rsidR="00184368" w:rsidRPr="00CC55C4">
        <w:rPr>
          <w:rFonts w:ascii="TimesET" w:hAnsi="TimesET"/>
          <w:sz w:val="24"/>
          <w:szCs w:val="24"/>
        </w:rPr>
        <w:t>Ф</w:t>
      </w:r>
      <w:r w:rsidRPr="00CC55C4">
        <w:rPr>
          <w:rFonts w:ascii="TimesET" w:hAnsi="TimesET"/>
          <w:sz w:val="24"/>
          <w:szCs w:val="24"/>
        </w:rPr>
        <w:t xml:space="preserve">едерации </w:t>
      </w:r>
      <w:r w:rsidR="00CC55C4" w:rsidRPr="00CC55C4">
        <w:rPr>
          <w:rFonts w:ascii="TimesET" w:hAnsi="TimesET" w:cs="Arial"/>
          <w:sz w:val="24"/>
          <w:szCs w:val="24"/>
        </w:rPr>
        <w:t>региональным соглашением о минимальной заработной плате</w:t>
      </w:r>
      <w:r w:rsidR="00CC55C4" w:rsidRPr="00CC55C4">
        <w:rPr>
          <w:rFonts w:ascii="TimesET" w:hAnsi="TimesET"/>
          <w:sz w:val="24"/>
          <w:szCs w:val="24"/>
        </w:rPr>
        <w:t xml:space="preserve"> </w:t>
      </w:r>
      <w:r w:rsidRPr="00CC55C4">
        <w:rPr>
          <w:rFonts w:ascii="TimesET" w:hAnsi="TimesET"/>
          <w:sz w:val="24"/>
          <w:szCs w:val="24"/>
        </w:rPr>
        <w:t xml:space="preserve">могут устанавливать </w:t>
      </w:r>
      <w:r w:rsidR="00CC55C4" w:rsidRPr="00CC55C4">
        <w:rPr>
          <w:rFonts w:ascii="TimesET" w:hAnsi="TimesET" w:cs="Arial"/>
          <w:sz w:val="24"/>
          <w:szCs w:val="24"/>
        </w:rPr>
        <w:t xml:space="preserve">для работников, работающих на территории соответствующего субъекта Российской Федерации, за исключением работников организаций, финансируемых из федерального бюджета, </w:t>
      </w:r>
      <w:r w:rsidRPr="00CC55C4">
        <w:rPr>
          <w:rFonts w:ascii="TimesET" w:hAnsi="TimesET"/>
          <w:sz w:val="24"/>
          <w:szCs w:val="24"/>
        </w:rPr>
        <w:t>более высокую региональную минимальную заработную плату с учетом социально-экономических условий и величины прожиточного минимума трудоспособного населения в соответствующем субъекте Российской Федерации.</w:t>
      </w:r>
      <w:proofErr w:type="gramEnd"/>
    </w:p>
    <w:p w:rsidR="00F84EDA" w:rsidRPr="00382F3B" w:rsidRDefault="008C2006" w:rsidP="001E19D0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382F3B">
        <w:rPr>
          <w:rFonts w:ascii="TimesET" w:hAnsi="TimesET"/>
          <w:sz w:val="24"/>
          <w:szCs w:val="24"/>
        </w:rPr>
        <w:t xml:space="preserve">Республиканским соглашением </w:t>
      </w:r>
      <w:r w:rsidR="00B95339" w:rsidRPr="00382F3B">
        <w:rPr>
          <w:rFonts w:ascii="TimesET" w:hAnsi="TimesET"/>
          <w:sz w:val="24"/>
          <w:szCs w:val="24"/>
        </w:rPr>
        <w:t xml:space="preserve">о социальном партнерстве между Кабинетом Министров Чувашской Республики, </w:t>
      </w:r>
      <w:r w:rsidR="00A26565" w:rsidRPr="00382F3B">
        <w:rPr>
          <w:rFonts w:ascii="TimesET" w:hAnsi="TimesET"/>
          <w:sz w:val="24"/>
          <w:szCs w:val="24"/>
        </w:rPr>
        <w:t>Р</w:t>
      </w:r>
      <w:r w:rsidR="00B95339" w:rsidRPr="00382F3B">
        <w:rPr>
          <w:rFonts w:ascii="TimesET" w:hAnsi="TimesET"/>
          <w:sz w:val="24"/>
          <w:szCs w:val="24"/>
        </w:rPr>
        <w:t>егиональным объединением работодателей Чувашской Республики и Чувашским республиканским объединением организаций профсоюзов «</w:t>
      </w:r>
      <w:proofErr w:type="spellStart"/>
      <w:r w:rsidR="00B95339" w:rsidRPr="00382F3B">
        <w:rPr>
          <w:rFonts w:ascii="TimesET" w:hAnsi="TimesET"/>
          <w:sz w:val="24"/>
          <w:szCs w:val="24"/>
        </w:rPr>
        <w:t>Чувашрессовпроф</w:t>
      </w:r>
      <w:proofErr w:type="spellEnd"/>
      <w:r w:rsidR="00B95339" w:rsidRPr="00382F3B">
        <w:rPr>
          <w:rFonts w:ascii="TimesET" w:hAnsi="TimesET"/>
          <w:sz w:val="24"/>
          <w:szCs w:val="24"/>
        </w:rPr>
        <w:t xml:space="preserve">» </w:t>
      </w:r>
      <w:r w:rsidR="00B95339" w:rsidRPr="0004789E">
        <w:rPr>
          <w:rFonts w:ascii="TimesET" w:hAnsi="TimesET"/>
          <w:sz w:val="24"/>
          <w:szCs w:val="24"/>
        </w:rPr>
        <w:t>на 201</w:t>
      </w:r>
      <w:r w:rsidR="00A26565" w:rsidRPr="0004789E">
        <w:rPr>
          <w:rFonts w:ascii="TimesET" w:hAnsi="TimesET"/>
          <w:sz w:val="24"/>
          <w:szCs w:val="24"/>
        </w:rPr>
        <w:t>4</w:t>
      </w:r>
      <w:r w:rsidR="00B95339" w:rsidRPr="0004789E">
        <w:rPr>
          <w:rFonts w:ascii="TimesET" w:hAnsi="TimesET"/>
          <w:sz w:val="24"/>
          <w:szCs w:val="24"/>
        </w:rPr>
        <w:t>–201</w:t>
      </w:r>
      <w:r w:rsidR="00A26565" w:rsidRPr="0004789E">
        <w:rPr>
          <w:rFonts w:ascii="TimesET" w:hAnsi="TimesET"/>
          <w:sz w:val="24"/>
          <w:szCs w:val="24"/>
        </w:rPr>
        <w:t>6</w:t>
      </w:r>
      <w:r w:rsidR="00B95339" w:rsidRPr="00382F3B">
        <w:rPr>
          <w:rFonts w:ascii="TimesET" w:hAnsi="TimesET"/>
          <w:sz w:val="24"/>
          <w:szCs w:val="24"/>
        </w:rPr>
        <w:t xml:space="preserve"> годы в области регулирования оплаты труда</w:t>
      </w:r>
      <w:r w:rsidR="004C1B35">
        <w:rPr>
          <w:rFonts w:ascii="TimesET" w:hAnsi="TimesET"/>
          <w:sz w:val="24"/>
          <w:szCs w:val="24"/>
        </w:rPr>
        <w:t xml:space="preserve"> </w:t>
      </w:r>
      <w:bookmarkStart w:id="0" w:name="_GoBack"/>
      <w:bookmarkEnd w:id="0"/>
      <w:r w:rsidR="00132233">
        <w:rPr>
          <w:rFonts w:ascii="TimesET" w:hAnsi="TimesET"/>
          <w:sz w:val="24"/>
          <w:szCs w:val="24"/>
        </w:rPr>
        <w:t>предусмотрено</w:t>
      </w:r>
      <w:r w:rsidR="003467B7" w:rsidRPr="00382F3B">
        <w:rPr>
          <w:rFonts w:ascii="TimesET" w:hAnsi="TimesET"/>
          <w:sz w:val="24"/>
          <w:szCs w:val="24"/>
        </w:rPr>
        <w:t xml:space="preserve">, что работодатели </w:t>
      </w:r>
      <w:r w:rsidR="00B95339" w:rsidRPr="00382F3B">
        <w:rPr>
          <w:rFonts w:ascii="TimesET" w:hAnsi="TimesET"/>
          <w:sz w:val="24"/>
          <w:szCs w:val="24"/>
        </w:rPr>
        <w:t>обеспечивают выплату заработной платы работникам не ниже установленного федеральным законом МРОТ.</w:t>
      </w:r>
    </w:p>
    <w:p w:rsidR="00E610DF" w:rsidRPr="001E19D0" w:rsidRDefault="00EE1239" w:rsidP="001E19D0">
      <w:pPr>
        <w:spacing w:after="0" w:line="240" w:lineRule="auto"/>
        <w:ind w:firstLine="720"/>
        <w:jc w:val="both"/>
        <w:rPr>
          <w:rFonts w:ascii="TimesET" w:hAnsi="TimesET"/>
          <w:sz w:val="24"/>
          <w:szCs w:val="24"/>
        </w:rPr>
      </w:pPr>
      <w:proofErr w:type="gramStart"/>
      <w:r>
        <w:rPr>
          <w:rFonts w:ascii="TimesET" w:hAnsi="TimesET"/>
          <w:sz w:val="24"/>
          <w:szCs w:val="24"/>
        </w:rPr>
        <w:lastRenderedPageBreak/>
        <w:t>В целях приближения минимального размера оплаты труда к величине прожиточного минимума трудоспособного населения с</w:t>
      </w:r>
      <w:r w:rsidR="00E610DF" w:rsidRPr="001E19D0">
        <w:rPr>
          <w:rFonts w:ascii="TimesET" w:hAnsi="TimesET"/>
          <w:sz w:val="24"/>
          <w:szCs w:val="24"/>
        </w:rPr>
        <w:t xml:space="preserve">огласно </w:t>
      </w:r>
      <w:r w:rsidR="00132233">
        <w:rPr>
          <w:rFonts w:ascii="TimesET" w:hAnsi="TimesET"/>
          <w:sz w:val="24"/>
          <w:szCs w:val="24"/>
        </w:rPr>
        <w:t>п</w:t>
      </w:r>
      <w:r w:rsidR="00E610DF" w:rsidRPr="001E19D0">
        <w:rPr>
          <w:rFonts w:ascii="TimesET" w:hAnsi="TimesET"/>
          <w:sz w:val="24"/>
          <w:szCs w:val="24"/>
        </w:rPr>
        <w:t xml:space="preserve">редложениям по минимальному размеру оплаты труда, внесенным в Государственную Думу Правительством Российской Федерации одновременно с </w:t>
      </w:r>
      <w:r w:rsidR="00E610DF" w:rsidRPr="001E19D0">
        <w:rPr>
          <w:rFonts w:ascii="TimesET" w:hAnsi="TimesET" w:cs="Arial"/>
          <w:sz w:val="24"/>
          <w:szCs w:val="24"/>
        </w:rPr>
        <w:t>проектом федерального закона «О федеральном бюджете на 201</w:t>
      </w:r>
      <w:r w:rsidR="003C08B9">
        <w:rPr>
          <w:rFonts w:ascii="TimesET" w:hAnsi="TimesET" w:cs="Arial"/>
          <w:sz w:val="24"/>
          <w:szCs w:val="24"/>
        </w:rPr>
        <w:t>5</w:t>
      </w:r>
      <w:r w:rsidR="00E610DF" w:rsidRPr="001E19D0">
        <w:rPr>
          <w:rFonts w:ascii="TimesET" w:hAnsi="TimesET" w:cs="Arial"/>
          <w:sz w:val="24"/>
          <w:szCs w:val="24"/>
        </w:rPr>
        <w:t xml:space="preserve"> год и плановый период 201</w:t>
      </w:r>
      <w:r w:rsidR="003C08B9">
        <w:rPr>
          <w:rFonts w:ascii="TimesET" w:hAnsi="TimesET" w:cs="Arial"/>
          <w:sz w:val="24"/>
          <w:szCs w:val="24"/>
        </w:rPr>
        <w:t>6</w:t>
      </w:r>
      <w:r w:rsidR="00E610DF" w:rsidRPr="001E19D0">
        <w:rPr>
          <w:rFonts w:ascii="TimesET" w:hAnsi="TimesET" w:cs="Arial"/>
          <w:sz w:val="24"/>
          <w:szCs w:val="24"/>
        </w:rPr>
        <w:t xml:space="preserve"> и 201</w:t>
      </w:r>
      <w:r w:rsidR="003C08B9">
        <w:rPr>
          <w:rFonts w:ascii="TimesET" w:hAnsi="TimesET" w:cs="Arial"/>
          <w:sz w:val="24"/>
          <w:szCs w:val="24"/>
        </w:rPr>
        <w:t>7</w:t>
      </w:r>
      <w:r w:rsidR="00E610DF" w:rsidRPr="001E19D0">
        <w:rPr>
          <w:rFonts w:ascii="TimesET" w:hAnsi="TimesET" w:cs="Arial"/>
          <w:sz w:val="24"/>
          <w:szCs w:val="24"/>
        </w:rPr>
        <w:t xml:space="preserve"> годов»</w:t>
      </w:r>
      <w:r w:rsidR="00132233">
        <w:rPr>
          <w:rFonts w:ascii="TimesET" w:hAnsi="TimesET" w:cs="Arial"/>
          <w:sz w:val="24"/>
          <w:szCs w:val="24"/>
        </w:rPr>
        <w:t>,</w:t>
      </w:r>
      <w:r w:rsidR="00E610DF" w:rsidRPr="001E19D0">
        <w:rPr>
          <w:rFonts w:ascii="TimesET" w:hAnsi="TimesET" w:cs="Arial"/>
          <w:sz w:val="24"/>
          <w:szCs w:val="24"/>
        </w:rPr>
        <w:t xml:space="preserve"> с</w:t>
      </w:r>
      <w:r w:rsidR="00E610DF" w:rsidRPr="001E19D0">
        <w:rPr>
          <w:rFonts w:ascii="TimesET" w:hAnsi="TimesET"/>
          <w:sz w:val="24"/>
          <w:szCs w:val="24"/>
        </w:rPr>
        <w:t xml:space="preserve"> 1 января 201</w:t>
      </w:r>
      <w:r w:rsidR="003C08B9">
        <w:rPr>
          <w:rFonts w:ascii="TimesET" w:hAnsi="TimesET"/>
          <w:sz w:val="24"/>
          <w:szCs w:val="24"/>
        </w:rPr>
        <w:t>5</w:t>
      </w:r>
      <w:r w:rsidR="00E610DF" w:rsidRPr="001E19D0">
        <w:rPr>
          <w:rFonts w:ascii="TimesET" w:hAnsi="TimesET"/>
          <w:sz w:val="24"/>
          <w:szCs w:val="24"/>
        </w:rPr>
        <w:t xml:space="preserve"> г</w:t>
      </w:r>
      <w:r w:rsidR="00132233">
        <w:rPr>
          <w:rFonts w:ascii="TimesET" w:hAnsi="TimesET"/>
          <w:sz w:val="24"/>
          <w:szCs w:val="24"/>
        </w:rPr>
        <w:t>ода</w:t>
      </w:r>
      <w:r w:rsidR="00E610DF" w:rsidRPr="001E19D0">
        <w:rPr>
          <w:rFonts w:ascii="TimesET" w:hAnsi="TimesET"/>
          <w:sz w:val="24"/>
          <w:szCs w:val="24"/>
        </w:rPr>
        <w:t xml:space="preserve"> планируется дальнейшее увеличение МРОТ на уровне </w:t>
      </w:r>
      <w:r w:rsidR="005A6CAE">
        <w:rPr>
          <w:rFonts w:ascii="TimesET" w:hAnsi="TimesET"/>
          <w:sz w:val="24"/>
          <w:szCs w:val="24"/>
        </w:rPr>
        <w:t>ожидаемой</w:t>
      </w:r>
      <w:r w:rsidR="00E610DF" w:rsidRPr="001E19D0">
        <w:rPr>
          <w:rFonts w:ascii="TimesET" w:hAnsi="TimesET"/>
          <w:sz w:val="24"/>
          <w:szCs w:val="24"/>
        </w:rPr>
        <w:t xml:space="preserve"> инфляции (на </w:t>
      </w:r>
      <w:r w:rsidR="005A6CAE">
        <w:rPr>
          <w:rFonts w:ascii="TimesET" w:hAnsi="TimesET"/>
          <w:sz w:val="24"/>
          <w:szCs w:val="24"/>
        </w:rPr>
        <w:t>7,4</w:t>
      </w:r>
      <w:proofErr w:type="gramEnd"/>
      <w:r w:rsidR="00E610DF" w:rsidRPr="001E19D0">
        <w:rPr>
          <w:rFonts w:ascii="TimesET" w:hAnsi="TimesET"/>
          <w:sz w:val="24"/>
          <w:szCs w:val="24"/>
        </w:rPr>
        <w:t>%) и установление его в сумме 5</w:t>
      </w:r>
      <w:r w:rsidR="005A6CAE">
        <w:rPr>
          <w:rFonts w:ascii="TimesET" w:hAnsi="TimesET"/>
          <w:sz w:val="24"/>
          <w:szCs w:val="24"/>
        </w:rPr>
        <w:t>965</w:t>
      </w:r>
      <w:r w:rsidR="00E610DF" w:rsidRPr="001E19D0">
        <w:rPr>
          <w:rFonts w:ascii="TimesET" w:hAnsi="TimesET"/>
          <w:sz w:val="24"/>
          <w:szCs w:val="24"/>
        </w:rPr>
        <w:t xml:space="preserve"> рубл</w:t>
      </w:r>
      <w:r w:rsidR="005A6CAE">
        <w:rPr>
          <w:rFonts w:ascii="TimesET" w:hAnsi="TimesET"/>
          <w:sz w:val="24"/>
          <w:szCs w:val="24"/>
        </w:rPr>
        <w:t>ей</w:t>
      </w:r>
      <w:r w:rsidR="00E610DF" w:rsidRPr="001E19D0">
        <w:rPr>
          <w:rFonts w:ascii="TimesET" w:hAnsi="TimesET"/>
          <w:sz w:val="24"/>
          <w:szCs w:val="24"/>
        </w:rPr>
        <w:t xml:space="preserve"> в месяц.</w:t>
      </w:r>
    </w:p>
    <w:p w:rsidR="000C7D48" w:rsidRPr="00382F3B" w:rsidRDefault="000C7D48" w:rsidP="001E19D0">
      <w:pPr>
        <w:spacing w:after="0" w:line="240" w:lineRule="auto"/>
        <w:ind w:firstLine="709"/>
        <w:jc w:val="both"/>
        <w:rPr>
          <w:rFonts w:ascii="TimesET" w:hAnsi="TimesET"/>
          <w:color w:val="FF0000"/>
          <w:sz w:val="24"/>
          <w:szCs w:val="24"/>
        </w:rPr>
      </w:pPr>
    </w:p>
    <w:p w:rsidR="00C026A2" w:rsidRPr="001E19D0" w:rsidRDefault="00C026A2" w:rsidP="001E19D0">
      <w:pPr>
        <w:spacing w:after="0" w:line="240" w:lineRule="auto"/>
        <w:ind w:firstLine="709"/>
        <w:jc w:val="center"/>
        <w:rPr>
          <w:rFonts w:ascii="TimesET" w:hAnsi="TimesET"/>
          <w:sz w:val="24"/>
          <w:szCs w:val="24"/>
        </w:rPr>
      </w:pPr>
      <w:r w:rsidRPr="001E19D0">
        <w:rPr>
          <w:rFonts w:ascii="TimesET" w:hAnsi="TimesET"/>
          <w:sz w:val="24"/>
          <w:szCs w:val="24"/>
          <w:lang w:val="en-US"/>
        </w:rPr>
        <w:t>II</w:t>
      </w:r>
      <w:r w:rsidRPr="001E19D0">
        <w:rPr>
          <w:rFonts w:ascii="TimesET" w:hAnsi="TimesET"/>
          <w:sz w:val="24"/>
          <w:szCs w:val="24"/>
        </w:rPr>
        <w:t xml:space="preserve">. О порядке индексации заработной платы работников государственных учреждений Чувашской </w:t>
      </w:r>
      <w:r w:rsidR="00293AAF" w:rsidRPr="001E19D0">
        <w:rPr>
          <w:rFonts w:ascii="TimesET" w:hAnsi="TimesET"/>
          <w:sz w:val="24"/>
          <w:szCs w:val="24"/>
        </w:rPr>
        <w:t>Р</w:t>
      </w:r>
      <w:r w:rsidRPr="001E19D0">
        <w:rPr>
          <w:rFonts w:ascii="TimesET" w:hAnsi="TimesET"/>
          <w:sz w:val="24"/>
          <w:szCs w:val="24"/>
        </w:rPr>
        <w:t>еспублики и денежного содержания государственных гражданских служащих Чувашской Республики</w:t>
      </w:r>
    </w:p>
    <w:p w:rsidR="00D27B82" w:rsidRPr="001E19D0" w:rsidRDefault="00D27B82" w:rsidP="00D27B82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</w:rPr>
        <w:t>Проектом федерального бюджета «О федеральном бюджете на 2015 год и на плановый период 2016 и 2017 годов не предусмотрен</w:t>
      </w:r>
      <w:r w:rsidR="00F71840">
        <w:rPr>
          <w:rFonts w:ascii="TimesET" w:hAnsi="TimesET"/>
          <w:sz w:val="24"/>
          <w:szCs w:val="24"/>
        </w:rPr>
        <w:t>а</w:t>
      </w:r>
      <w:r>
        <w:rPr>
          <w:rFonts w:ascii="TimesET" w:hAnsi="TimesET"/>
          <w:sz w:val="24"/>
          <w:szCs w:val="24"/>
        </w:rPr>
        <w:t xml:space="preserve"> на 2015 год  индексация расходов на оплату труда федеральных государственных гражданских служащих. </w:t>
      </w:r>
      <w:r w:rsidRPr="001E19D0">
        <w:rPr>
          <w:rFonts w:ascii="TimesET" w:hAnsi="TimesET"/>
          <w:sz w:val="24"/>
          <w:szCs w:val="24"/>
        </w:rPr>
        <w:t xml:space="preserve">По аналогии с решением Правительства Российской Федерации </w:t>
      </w:r>
      <w:r>
        <w:rPr>
          <w:rFonts w:ascii="TimesET" w:hAnsi="TimesET"/>
          <w:sz w:val="24"/>
          <w:szCs w:val="24"/>
        </w:rPr>
        <w:t>на</w:t>
      </w:r>
      <w:r w:rsidRPr="001E19D0">
        <w:rPr>
          <w:rFonts w:ascii="TimesET" w:hAnsi="TimesET"/>
          <w:sz w:val="24"/>
          <w:szCs w:val="24"/>
        </w:rPr>
        <w:t xml:space="preserve"> 201</w:t>
      </w:r>
      <w:r>
        <w:rPr>
          <w:rFonts w:ascii="TimesET" w:hAnsi="TimesET"/>
          <w:sz w:val="24"/>
          <w:szCs w:val="24"/>
        </w:rPr>
        <w:t>5</w:t>
      </w:r>
      <w:r>
        <w:rPr>
          <w:rFonts w:ascii="TimesET" w:hAnsi="TimesET"/>
          <w:sz w:val="24"/>
          <w:szCs w:val="24"/>
        </w:rPr>
        <w:t>–2017</w:t>
      </w:r>
      <w:r w:rsidRPr="001E19D0">
        <w:rPr>
          <w:rFonts w:ascii="TimesET" w:hAnsi="TimesET"/>
          <w:sz w:val="24"/>
          <w:szCs w:val="24"/>
        </w:rPr>
        <w:t xml:space="preserve"> год</w:t>
      </w:r>
      <w:r>
        <w:rPr>
          <w:rFonts w:ascii="TimesET" w:hAnsi="TimesET"/>
          <w:sz w:val="24"/>
          <w:szCs w:val="24"/>
        </w:rPr>
        <w:t>ы</w:t>
      </w:r>
      <w:r w:rsidRPr="001E19D0">
        <w:rPr>
          <w:rFonts w:ascii="TimesET" w:hAnsi="TimesET"/>
          <w:sz w:val="24"/>
          <w:szCs w:val="24"/>
        </w:rPr>
        <w:t xml:space="preserve"> не предусматривается индексация расходов на содержание государственных гражданских служащих Чувашской Республики.</w:t>
      </w:r>
    </w:p>
    <w:p w:rsidR="00F71840" w:rsidRDefault="00F71840" w:rsidP="00F71840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proofErr w:type="gramStart"/>
      <w:r>
        <w:rPr>
          <w:rFonts w:ascii="TimesET" w:hAnsi="TimesET"/>
          <w:sz w:val="24"/>
          <w:szCs w:val="24"/>
        </w:rPr>
        <w:t>На федеральном уровне на 2015 год предусматривается индексация заработной платы работников бюджетной сферы на уровне инфляции</w:t>
      </w:r>
      <w:r w:rsidR="006F028C">
        <w:rPr>
          <w:rFonts w:ascii="TimesET" w:hAnsi="TimesET"/>
          <w:sz w:val="24"/>
          <w:szCs w:val="24"/>
        </w:rPr>
        <w:t>, индексация – порядка 5,5%</w:t>
      </w:r>
      <w:r>
        <w:rPr>
          <w:rFonts w:ascii="TimesET" w:hAnsi="TimesET"/>
          <w:sz w:val="24"/>
          <w:szCs w:val="24"/>
        </w:rPr>
        <w:t xml:space="preserve">. В связи с этим подлежат корректировке дорожные карты по повышению уровня заработной платы отдельных категорий работников бюджетной сферы, предусмотренных указами Президента Российской Федерации 2012 года, с тем условием, чтобы в 2018 году выйти на те показатели, которые содержаться в указах </w:t>
      </w:r>
      <w:r>
        <w:rPr>
          <w:rFonts w:ascii="TimesET" w:hAnsi="TimesET"/>
          <w:sz w:val="24"/>
          <w:szCs w:val="24"/>
        </w:rPr>
        <w:t>Президента</w:t>
      </w:r>
      <w:proofErr w:type="gramEnd"/>
      <w:r>
        <w:rPr>
          <w:rFonts w:ascii="TimesET" w:hAnsi="TimesET"/>
          <w:sz w:val="24"/>
          <w:szCs w:val="24"/>
        </w:rPr>
        <w:t xml:space="preserve"> Российской Федерации</w:t>
      </w:r>
      <w:r>
        <w:rPr>
          <w:rFonts w:ascii="TimesET" w:hAnsi="TimesET"/>
          <w:sz w:val="24"/>
          <w:szCs w:val="24"/>
        </w:rPr>
        <w:t xml:space="preserve">. </w:t>
      </w:r>
    </w:p>
    <w:p w:rsidR="001E19D0" w:rsidRPr="00631EDB" w:rsidRDefault="001E19D0" w:rsidP="001E19D0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</w:p>
    <w:p w:rsidR="008D201A" w:rsidRPr="001E19D0" w:rsidRDefault="008D201A" w:rsidP="001E19D0">
      <w:pPr>
        <w:spacing w:after="0" w:line="240" w:lineRule="auto"/>
        <w:ind w:firstLine="709"/>
        <w:jc w:val="center"/>
        <w:rPr>
          <w:rFonts w:ascii="TimesET" w:hAnsi="TimesET"/>
          <w:sz w:val="24"/>
          <w:szCs w:val="24"/>
        </w:rPr>
      </w:pPr>
      <w:r w:rsidRPr="001E19D0">
        <w:rPr>
          <w:rFonts w:ascii="TimesET" w:hAnsi="TimesET"/>
          <w:sz w:val="24"/>
          <w:szCs w:val="24"/>
          <w:lang w:val="en-US"/>
        </w:rPr>
        <w:t>III</w:t>
      </w:r>
      <w:r w:rsidRPr="001E19D0">
        <w:rPr>
          <w:rFonts w:ascii="TimesET" w:hAnsi="TimesET"/>
          <w:sz w:val="24"/>
          <w:szCs w:val="24"/>
        </w:rPr>
        <w:t>. Стипендиальное обеспечение обучающихся в</w:t>
      </w:r>
      <w:r w:rsidR="0014790F">
        <w:rPr>
          <w:rFonts w:ascii="TimesET" w:hAnsi="TimesET"/>
          <w:sz w:val="24"/>
          <w:szCs w:val="24"/>
        </w:rPr>
        <w:t xml:space="preserve"> </w:t>
      </w:r>
      <w:proofErr w:type="gramStart"/>
      <w:r w:rsidR="0014790F">
        <w:rPr>
          <w:rFonts w:ascii="TimesET" w:hAnsi="TimesET"/>
          <w:sz w:val="24"/>
          <w:szCs w:val="24"/>
        </w:rPr>
        <w:t xml:space="preserve">профессиональных </w:t>
      </w:r>
      <w:r w:rsidRPr="001E19D0">
        <w:rPr>
          <w:rFonts w:ascii="TimesET" w:hAnsi="TimesET"/>
          <w:sz w:val="24"/>
          <w:szCs w:val="24"/>
        </w:rPr>
        <w:t xml:space="preserve"> образовательных</w:t>
      </w:r>
      <w:proofErr w:type="gramEnd"/>
      <w:r w:rsidRPr="001E19D0">
        <w:rPr>
          <w:rFonts w:ascii="TimesET" w:hAnsi="TimesET"/>
          <w:sz w:val="24"/>
          <w:szCs w:val="24"/>
        </w:rPr>
        <w:t xml:space="preserve"> </w:t>
      </w:r>
      <w:r w:rsidR="0014790F">
        <w:rPr>
          <w:rFonts w:ascii="TimesET" w:hAnsi="TimesET"/>
          <w:sz w:val="24"/>
          <w:szCs w:val="24"/>
        </w:rPr>
        <w:t xml:space="preserve">организациях </w:t>
      </w:r>
      <w:r w:rsidRPr="001E19D0">
        <w:rPr>
          <w:rFonts w:ascii="TimesET" w:hAnsi="TimesET"/>
          <w:sz w:val="24"/>
          <w:szCs w:val="24"/>
        </w:rPr>
        <w:t>Чувашской Республики</w:t>
      </w:r>
    </w:p>
    <w:p w:rsidR="008D201A" w:rsidRPr="006E7A70" w:rsidRDefault="003467B7" w:rsidP="001E19D0">
      <w:pPr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6E7A70">
        <w:rPr>
          <w:rFonts w:ascii="TimesET" w:hAnsi="TimesET"/>
          <w:sz w:val="24"/>
          <w:szCs w:val="24"/>
        </w:rPr>
        <w:t>П</w:t>
      </w:r>
      <w:r w:rsidR="00306A3C" w:rsidRPr="006E7A70">
        <w:rPr>
          <w:rFonts w:ascii="TimesET" w:hAnsi="TimesET"/>
          <w:sz w:val="24"/>
          <w:szCs w:val="24"/>
        </w:rPr>
        <w:t>роект</w:t>
      </w:r>
      <w:r w:rsidR="004F5A37" w:rsidRPr="006E7A70">
        <w:rPr>
          <w:rFonts w:ascii="TimesET" w:hAnsi="TimesET"/>
          <w:sz w:val="24"/>
          <w:szCs w:val="24"/>
        </w:rPr>
        <w:t>о</w:t>
      </w:r>
      <w:r w:rsidRPr="006E7A70">
        <w:rPr>
          <w:rFonts w:ascii="TimesET" w:hAnsi="TimesET"/>
          <w:sz w:val="24"/>
          <w:szCs w:val="24"/>
        </w:rPr>
        <w:t>м</w:t>
      </w:r>
      <w:r w:rsidR="00306A3C" w:rsidRPr="006E7A70">
        <w:rPr>
          <w:rFonts w:ascii="TimesET" w:hAnsi="TimesET"/>
          <w:sz w:val="24"/>
          <w:szCs w:val="24"/>
        </w:rPr>
        <w:t xml:space="preserve"> республиканского бюджета Чувашской Республики на 201</w:t>
      </w:r>
      <w:r w:rsidR="0014790F" w:rsidRPr="006E7A70">
        <w:rPr>
          <w:rFonts w:ascii="TimesET" w:hAnsi="TimesET"/>
          <w:sz w:val="24"/>
          <w:szCs w:val="24"/>
        </w:rPr>
        <w:t>5</w:t>
      </w:r>
      <w:r w:rsidR="00306A3C" w:rsidRPr="006E7A70">
        <w:rPr>
          <w:rFonts w:ascii="TimesET" w:hAnsi="TimesET"/>
          <w:sz w:val="24"/>
          <w:szCs w:val="24"/>
        </w:rPr>
        <w:t xml:space="preserve"> год и </w:t>
      </w:r>
      <w:r w:rsidR="0014790F" w:rsidRPr="006E7A70">
        <w:rPr>
          <w:rFonts w:ascii="TimesET" w:hAnsi="TimesET"/>
          <w:sz w:val="24"/>
          <w:szCs w:val="24"/>
        </w:rPr>
        <w:t xml:space="preserve">на </w:t>
      </w:r>
      <w:r w:rsidR="00306A3C" w:rsidRPr="006E7A70">
        <w:rPr>
          <w:rFonts w:ascii="TimesET" w:hAnsi="TimesET"/>
          <w:sz w:val="24"/>
          <w:szCs w:val="24"/>
        </w:rPr>
        <w:t>плановый период 201</w:t>
      </w:r>
      <w:r w:rsidR="00382F3B">
        <w:rPr>
          <w:rFonts w:ascii="TimesET" w:hAnsi="TimesET"/>
          <w:sz w:val="24"/>
          <w:szCs w:val="24"/>
        </w:rPr>
        <w:t>6</w:t>
      </w:r>
      <w:r w:rsidR="00306A3C" w:rsidRPr="006E7A70">
        <w:rPr>
          <w:rFonts w:ascii="TimesET" w:hAnsi="TimesET"/>
          <w:sz w:val="24"/>
          <w:szCs w:val="24"/>
        </w:rPr>
        <w:t xml:space="preserve"> и 201</w:t>
      </w:r>
      <w:r w:rsidR="00382F3B">
        <w:rPr>
          <w:rFonts w:ascii="TimesET" w:hAnsi="TimesET"/>
          <w:sz w:val="24"/>
          <w:szCs w:val="24"/>
        </w:rPr>
        <w:t>7</w:t>
      </w:r>
      <w:r w:rsidR="00306A3C" w:rsidRPr="006E7A70">
        <w:rPr>
          <w:rFonts w:ascii="TimesET" w:hAnsi="TimesET"/>
          <w:sz w:val="24"/>
          <w:szCs w:val="24"/>
        </w:rPr>
        <w:t xml:space="preserve"> годов расходы на стипендиальное обеспечение обучающихся в </w:t>
      </w:r>
      <w:r w:rsidR="0014790F" w:rsidRPr="006E7A70">
        <w:rPr>
          <w:rFonts w:ascii="TimesET" w:hAnsi="TimesET"/>
          <w:sz w:val="24"/>
          <w:szCs w:val="24"/>
        </w:rPr>
        <w:t xml:space="preserve">профессиональных </w:t>
      </w:r>
      <w:r w:rsidR="00306A3C" w:rsidRPr="006E7A70">
        <w:rPr>
          <w:rFonts w:ascii="TimesET" w:hAnsi="TimesET"/>
          <w:sz w:val="24"/>
          <w:szCs w:val="24"/>
        </w:rPr>
        <w:t xml:space="preserve">образовательных </w:t>
      </w:r>
      <w:r w:rsidR="0014790F" w:rsidRPr="006E7A70">
        <w:rPr>
          <w:rFonts w:ascii="TimesET" w:hAnsi="TimesET"/>
          <w:sz w:val="24"/>
          <w:szCs w:val="24"/>
        </w:rPr>
        <w:t xml:space="preserve">организациях </w:t>
      </w:r>
      <w:r w:rsidR="00306A3C" w:rsidRPr="006E7A70">
        <w:rPr>
          <w:rFonts w:ascii="TimesET" w:hAnsi="TimesET"/>
          <w:sz w:val="24"/>
          <w:szCs w:val="24"/>
        </w:rPr>
        <w:t xml:space="preserve">Чувашской Республики определены с учетом индексации стипендиального фонда </w:t>
      </w:r>
      <w:r w:rsidR="0014790F" w:rsidRPr="006E7A70">
        <w:rPr>
          <w:rFonts w:ascii="TimesET" w:hAnsi="TimesET"/>
          <w:sz w:val="24"/>
          <w:szCs w:val="24"/>
        </w:rPr>
        <w:t>в 2015</w:t>
      </w:r>
      <w:r w:rsidR="006F028C">
        <w:rPr>
          <w:rFonts w:ascii="TimesET" w:hAnsi="TimesET"/>
          <w:sz w:val="24"/>
          <w:szCs w:val="24"/>
        </w:rPr>
        <w:t>–</w:t>
      </w:r>
      <w:r w:rsidR="0014790F" w:rsidRPr="006E7A70">
        <w:rPr>
          <w:rFonts w:ascii="TimesET" w:hAnsi="TimesET"/>
          <w:sz w:val="24"/>
          <w:szCs w:val="24"/>
        </w:rPr>
        <w:t xml:space="preserve">2017 годах </w:t>
      </w:r>
      <w:r w:rsidR="000C7D48" w:rsidRPr="006E7A70">
        <w:rPr>
          <w:rFonts w:ascii="TimesET" w:hAnsi="TimesET"/>
          <w:sz w:val="24"/>
          <w:szCs w:val="24"/>
        </w:rPr>
        <w:t xml:space="preserve">на 5 </w:t>
      </w:r>
      <w:r w:rsidR="007F0CCD">
        <w:rPr>
          <w:rFonts w:ascii="TimesET" w:hAnsi="TimesET"/>
          <w:sz w:val="24"/>
          <w:szCs w:val="24"/>
        </w:rPr>
        <w:t>%</w:t>
      </w:r>
      <w:r w:rsidR="0014790F" w:rsidRPr="006E7A70">
        <w:rPr>
          <w:rFonts w:ascii="TimesET" w:hAnsi="TimesET"/>
          <w:sz w:val="24"/>
          <w:szCs w:val="24"/>
        </w:rPr>
        <w:t xml:space="preserve"> ежегодно</w:t>
      </w:r>
      <w:r w:rsidR="000C7D48" w:rsidRPr="006E7A70">
        <w:rPr>
          <w:rFonts w:ascii="TimesET" w:hAnsi="TimesET"/>
          <w:sz w:val="24"/>
          <w:szCs w:val="24"/>
        </w:rPr>
        <w:t>.</w:t>
      </w:r>
    </w:p>
    <w:p w:rsidR="008D201A" w:rsidRPr="005A6CAE" w:rsidRDefault="008D201A" w:rsidP="001E19D0">
      <w:pPr>
        <w:spacing w:after="0" w:line="240" w:lineRule="auto"/>
        <w:ind w:firstLine="709"/>
        <w:jc w:val="both"/>
        <w:rPr>
          <w:rFonts w:ascii="TimesET" w:hAnsi="TimesET"/>
          <w:color w:val="FF0000"/>
          <w:sz w:val="24"/>
          <w:szCs w:val="24"/>
        </w:rPr>
      </w:pPr>
    </w:p>
    <w:sectPr w:rsidR="008D201A" w:rsidRPr="005A6CAE" w:rsidSect="0004789E"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36E" w:rsidRDefault="007F636E" w:rsidP="007F636E">
      <w:pPr>
        <w:spacing w:after="0" w:line="240" w:lineRule="auto"/>
      </w:pPr>
      <w:r>
        <w:separator/>
      </w:r>
    </w:p>
  </w:endnote>
  <w:endnote w:type="continuationSeparator" w:id="0">
    <w:p w:rsidR="007F636E" w:rsidRDefault="007F636E" w:rsidP="007F6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36E" w:rsidRDefault="007F636E" w:rsidP="007F636E">
      <w:pPr>
        <w:spacing w:after="0" w:line="240" w:lineRule="auto"/>
      </w:pPr>
      <w:r>
        <w:separator/>
      </w:r>
    </w:p>
  </w:footnote>
  <w:footnote w:type="continuationSeparator" w:id="0">
    <w:p w:rsidR="007F636E" w:rsidRDefault="007F636E" w:rsidP="007F6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9319427"/>
      <w:docPartObj>
        <w:docPartGallery w:val="Page Numbers (Top of Page)"/>
        <w:docPartUnique/>
      </w:docPartObj>
    </w:sdtPr>
    <w:sdtEndPr/>
    <w:sdtContent>
      <w:p w:rsidR="007F636E" w:rsidRDefault="007F63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28C">
          <w:rPr>
            <w:noProof/>
          </w:rPr>
          <w:t>2</w:t>
        </w:r>
        <w:r>
          <w:fldChar w:fldCharType="end"/>
        </w:r>
      </w:p>
    </w:sdtContent>
  </w:sdt>
  <w:p w:rsidR="007F636E" w:rsidRDefault="007F636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62"/>
    <w:rsid w:val="00004262"/>
    <w:rsid w:val="0004789E"/>
    <w:rsid w:val="000C7D48"/>
    <w:rsid w:val="00132233"/>
    <w:rsid w:val="00146798"/>
    <w:rsid w:val="0014790F"/>
    <w:rsid w:val="00154529"/>
    <w:rsid w:val="00184368"/>
    <w:rsid w:val="001E19D0"/>
    <w:rsid w:val="00211EBA"/>
    <w:rsid w:val="00256A6C"/>
    <w:rsid w:val="00265962"/>
    <w:rsid w:val="00293AAF"/>
    <w:rsid w:val="00306A3C"/>
    <w:rsid w:val="003467B7"/>
    <w:rsid w:val="00382F3B"/>
    <w:rsid w:val="003C08B9"/>
    <w:rsid w:val="003C7587"/>
    <w:rsid w:val="004155CF"/>
    <w:rsid w:val="00435422"/>
    <w:rsid w:val="00462999"/>
    <w:rsid w:val="004B0FC7"/>
    <w:rsid w:val="004C0B16"/>
    <w:rsid w:val="004C1B35"/>
    <w:rsid w:val="004F5A37"/>
    <w:rsid w:val="00535EA8"/>
    <w:rsid w:val="005A6CAE"/>
    <w:rsid w:val="00631EDB"/>
    <w:rsid w:val="006E7A70"/>
    <w:rsid w:val="006F028C"/>
    <w:rsid w:val="00796837"/>
    <w:rsid w:val="007B188A"/>
    <w:rsid w:val="007C4D13"/>
    <w:rsid w:val="007F0CCD"/>
    <w:rsid w:val="007F636E"/>
    <w:rsid w:val="008C2006"/>
    <w:rsid w:val="008D201A"/>
    <w:rsid w:val="00913A65"/>
    <w:rsid w:val="009616C8"/>
    <w:rsid w:val="00970DBB"/>
    <w:rsid w:val="00A26565"/>
    <w:rsid w:val="00A91CD3"/>
    <w:rsid w:val="00B95339"/>
    <w:rsid w:val="00C026A2"/>
    <w:rsid w:val="00C55CDA"/>
    <w:rsid w:val="00C707EF"/>
    <w:rsid w:val="00CC55C4"/>
    <w:rsid w:val="00D27B82"/>
    <w:rsid w:val="00E25AC8"/>
    <w:rsid w:val="00E610DF"/>
    <w:rsid w:val="00E85447"/>
    <w:rsid w:val="00EE1239"/>
    <w:rsid w:val="00EF39EC"/>
    <w:rsid w:val="00F36E2D"/>
    <w:rsid w:val="00F71840"/>
    <w:rsid w:val="00F8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D4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F6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636E"/>
  </w:style>
  <w:style w:type="paragraph" w:styleId="a8">
    <w:name w:val="footer"/>
    <w:basedOn w:val="a"/>
    <w:link w:val="a9"/>
    <w:uiPriority w:val="99"/>
    <w:unhideWhenUsed/>
    <w:rsid w:val="007F6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3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D4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F6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636E"/>
  </w:style>
  <w:style w:type="paragraph" w:styleId="a8">
    <w:name w:val="footer"/>
    <w:basedOn w:val="a"/>
    <w:link w:val="a9"/>
    <w:uiPriority w:val="99"/>
    <w:unhideWhenUsed/>
    <w:rsid w:val="007F6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Крупко Марина Станиславовна</dc:creator>
  <cp:lastModifiedBy>Муратова Фарида Халиковна</cp:lastModifiedBy>
  <cp:revision>12</cp:revision>
  <cp:lastPrinted>2014-10-02T06:20:00Z</cp:lastPrinted>
  <dcterms:created xsi:type="dcterms:W3CDTF">2014-10-13T05:40:00Z</dcterms:created>
  <dcterms:modified xsi:type="dcterms:W3CDTF">2014-10-13T07:03:00Z</dcterms:modified>
</cp:coreProperties>
</file>