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59" w:rsidRDefault="00837659">
      <w:pPr>
        <w:pStyle w:val="ConsPlusTitlePage"/>
      </w:pPr>
      <w:r>
        <w:t xml:space="preserve">Документ предоставлен </w:t>
      </w:r>
      <w:hyperlink r:id="rId5" w:history="1">
        <w:r>
          <w:rPr>
            <w:color w:val="0000FF"/>
          </w:rPr>
          <w:t>КонсультантПлюс</w:t>
        </w:r>
      </w:hyperlink>
      <w:r>
        <w:br/>
      </w:r>
    </w:p>
    <w:p w:rsidR="00837659" w:rsidRDefault="00837659">
      <w:pPr>
        <w:pStyle w:val="ConsPlusNormal"/>
        <w:jc w:val="both"/>
        <w:outlineLvl w:val="0"/>
      </w:pPr>
    </w:p>
    <w:p w:rsidR="00837659" w:rsidRDefault="00837659">
      <w:pPr>
        <w:pStyle w:val="ConsPlusTitle"/>
        <w:jc w:val="center"/>
        <w:outlineLvl w:val="0"/>
      </w:pPr>
      <w:r>
        <w:t>КАБИНЕТ МИНИСТРОВ ЧУВАШСКОЙ РЕСПУБЛИКИ</w:t>
      </w:r>
    </w:p>
    <w:p w:rsidR="00837659" w:rsidRDefault="00837659">
      <w:pPr>
        <w:pStyle w:val="ConsPlusTitle"/>
      </w:pPr>
    </w:p>
    <w:p w:rsidR="00837659" w:rsidRDefault="00837659">
      <w:pPr>
        <w:pStyle w:val="ConsPlusTitle"/>
        <w:jc w:val="center"/>
      </w:pPr>
      <w:r>
        <w:t>ПОСТАНОВЛЕНИЕ</w:t>
      </w:r>
    </w:p>
    <w:p w:rsidR="00837659" w:rsidRDefault="00837659">
      <w:pPr>
        <w:pStyle w:val="ConsPlusTitle"/>
        <w:jc w:val="center"/>
      </w:pPr>
      <w:r>
        <w:t>от 31 декабря 2019 г. N 621</w:t>
      </w:r>
    </w:p>
    <w:p w:rsidR="00837659" w:rsidRDefault="00837659">
      <w:pPr>
        <w:pStyle w:val="ConsPlusTitle"/>
      </w:pPr>
    </w:p>
    <w:p w:rsidR="00837659" w:rsidRDefault="00837659">
      <w:pPr>
        <w:pStyle w:val="ConsPlusTitle"/>
        <w:jc w:val="center"/>
      </w:pPr>
      <w:r>
        <w:t>О СОГЛАШЕНИЯХ, КОТОРЫЕ ПРЕДУСМАТРИВАЮТ МЕРЫ</w:t>
      </w:r>
    </w:p>
    <w:p w:rsidR="00837659" w:rsidRDefault="00837659">
      <w:pPr>
        <w:pStyle w:val="ConsPlusTitle"/>
        <w:jc w:val="center"/>
      </w:pPr>
      <w:r>
        <w:t>ПО СОЦИАЛЬНО-ЭКОНОМИЧЕСКОМУ РАЗВИТИЮ И ОЗДОРОВЛЕНИЮ</w:t>
      </w:r>
    </w:p>
    <w:p w:rsidR="00837659" w:rsidRDefault="00837659">
      <w:pPr>
        <w:pStyle w:val="ConsPlusTitle"/>
        <w:jc w:val="center"/>
      </w:pPr>
      <w:r>
        <w:t>МУНИЦИПАЛЬНЫХ ФИНАНСОВ МУНИЦИПАЛЬНЫХ ОБРАЗОВАНИЙ</w:t>
      </w:r>
    </w:p>
    <w:p w:rsidR="00837659" w:rsidRDefault="00837659">
      <w:pPr>
        <w:pStyle w:val="ConsPlusTitle"/>
        <w:jc w:val="center"/>
      </w:pPr>
      <w:r>
        <w:t>ЧУВАШСКОЙ РЕСПУБЛИКИ</w:t>
      </w:r>
    </w:p>
    <w:p w:rsidR="00837659" w:rsidRDefault="008376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7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7659" w:rsidRDefault="00837659"/>
        </w:tc>
        <w:tc>
          <w:tcPr>
            <w:tcW w:w="113" w:type="dxa"/>
            <w:tcBorders>
              <w:top w:val="nil"/>
              <w:left w:val="nil"/>
              <w:bottom w:val="nil"/>
              <w:right w:val="nil"/>
            </w:tcBorders>
            <w:shd w:val="clear" w:color="auto" w:fill="F4F3F8"/>
            <w:tcMar>
              <w:top w:w="0" w:type="dxa"/>
              <w:left w:w="0" w:type="dxa"/>
              <w:bottom w:w="0" w:type="dxa"/>
              <w:right w:w="0" w:type="dxa"/>
            </w:tcMar>
          </w:tcPr>
          <w:p w:rsidR="00837659" w:rsidRDefault="00837659"/>
        </w:tc>
        <w:tc>
          <w:tcPr>
            <w:tcW w:w="0" w:type="auto"/>
            <w:tcBorders>
              <w:top w:val="nil"/>
              <w:left w:val="nil"/>
              <w:bottom w:val="nil"/>
              <w:right w:val="nil"/>
            </w:tcBorders>
            <w:shd w:val="clear" w:color="auto" w:fill="F4F3F8"/>
            <w:tcMar>
              <w:top w:w="113" w:type="dxa"/>
              <w:left w:w="0" w:type="dxa"/>
              <w:bottom w:w="113" w:type="dxa"/>
              <w:right w:w="0" w:type="dxa"/>
            </w:tcMar>
          </w:tcPr>
          <w:p w:rsidR="00837659" w:rsidRDefault="00837659">
            <w:pPr>
              <w:pStyle w:val="ConsPlusNormal"/>
              <w:jc w:val="center"/>
            </w:pPr>
            <w:r>
              <w:rPr>
                <w:color w:val="392C69"/>
              </w:rPr>
              <w:t>Список изменяющих документов</w:t>
            </w:r>
          </w:p>
          <w:p w:rsidR="00837659" w:rsidRDefault="00837659">
            <w:pPr>
              <w:pStyle w:val="ConsPlusNormal"/>
              <w:jc w:val="center"/>
            </w:pPr>
            <w:proofErr w:type="gramStart"/>
            <w:r>
              <w:rPr>
                <w:color w:val="392C69"/>
              </w:rPr>
              <w:t xml:space="preserve">(в ред. Постановлений Кабинета Министров ЧР от 09.12.2020 </w:t>
            </w:r>
            <w:hyperlink r:id="rId6" w:history="1">
              <w:r>
                <w:rPr>
                  <w:color w:val="0000FF"/>
                </w:rPr>
                <w:t>N 685</w:t>
              </w:r>
            </w:hyperlink>
            <w:r>
              <w:rPr>
                <w:color w:val="392C69"/>
              </w:rPr>
              <w:t>,</w:t>
            </w:r>
            <w:proofErr w:type="gramEnd"/>
          </w:p>
          <w:p w:rsidR="00837659" w:rsidRDefault="00837659">
            <w:pPr>
              <w:pStyle w:val="ConsPlusNormal"/>
              <w:jc w:val="center"/>
            </w:pPr>
            <w:r>
              <w:rPr>
                <w:color w:val="392C69"/>
              </w:rPr>
              <w:t xml:space="preserve">от 28.07.2021 </w:t>
            </w:r>
            <w:hyperlink r:id="rId7" w:history="1">
              <w:r>
                <w:rPr>
                  <w:color w:val="0000FF"/>
                </w:rPr>
                <w:t>N 342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7659" w:rsidRDefault="00837659"/>
        </w:tc>
      </w:tr>
    </w:tbl>
    <w:p w:rsidR="00837659" w:rsidRDefault="00837659">
      <w:pPr>
        <w:pStyle w:val="ConsPlusNormal"/>
        <w:jc w:val="both"/>
      </w:pPr>
    </w:p>
    <w:p w:rsidR="00837659" w:rsidRDefault="00837659">
      <w:pPr>
        <w:pStyle w:val="ConsPlusNormal"/>
        <w:ind w:firstLine="540"/>
        <w:jc w:val="both"/>
      </w:pPr>
      <w:r>
        <w:t xml:space="preserve">В соответствии с </w:t>
      </w:r>
      <w:hyperlink r:id="rId8" w:history="1">
        <w:r>
          <w:rPr>
            <w:color w:val="0000FF"/>
          </w:rPr>
          <w:t>пунктом 8 статьи 137</w:t>
        </w:r>
      </w:hyperlink>
      <w:r>
        <w:t xml:space="preserve"> и </w:t>
      </w:r>
      <w:hyperlink r:id="rId9" w:history="1">
        <w:r>
          <w:rPr>
            <w:color w:val="0000FF"/>
          </w:rPr>
          <w:t>пунктом 8 статьи 138</w:t>
        </w:r>
      </w:hyperlink>
      <w:r>
        <w:t xml:space="preserve"> Бюджетного кодекса Российской Федерации Кабинет Министров Чувашской Республики постановляет:</w:t>
      </w:r>
    </w:p>
    <w:p w:rsidR="00837659" w:rsidRDefault="00837659">
      <w:pPr>
        <w:pStyle w:val="ConsPlusNormal"/>
        <w:spacing w:before="220"/>
        <w:ind w:firstLine="540"/>
        <w:jc w:val="both"/>
      </w:pPr>
      <w:r>
        <w:t>1. Утвердить:</w:t>
      </w:r>
    </w:p>
    <w:p w:rsidR="00837659" w:rsidRDefault="00837659">
      <w:pPr>
        <w:pStyle w:val="ConsPlusNormal"/>
        <w:spacing w:before="220"/>
        <w:ind w:firstLine="540"/>
        <w:jc w:val="both"/>
      </w:pPr>
      <w:hyperlink w:anchor="P37" w:history="1">
        <w:r>
          <w:rPr>
            <w:color w:val="0000FF"/>
          </w:rPr>
          <w:t>Порядок</w:t>
        </w:r>
      </w:hyperlink>
      <w:r>
        <w:t xml:space="preserve"> заключения соглашений, которыми предусматриваются меры по социально-экономическому развитию и оздоровлению муниципальных финансов муниципальных районов (муниципальных, городских округов) Чувашской Республики (приложение N 1);</w:t>
      </w:r>
    </w:p>
    <w:p w:rsidR="00837659" w:rsidRDefault="00837659">
      <w:pPr>
        <w:pStyle w:val="ConsPlusNormal"/>
        <w:jc w:val="both"/>
      </w:pPr>
      <w:r>
        <w:t xml:space="preserve">(в ред. </w:t>
      </w:r>
      <w:hyperlink r:id="rId10"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hyperlink w:anchor="P175" w:history="1">
        <w:r>
          <w:rPr>
            <w:color w:val="0000FF"/>
          </w:rPr>
          <w:t>Порядок</w:t>
        </w:r>
      </w:hyperlink>
      <w:r>
        <w:t xml:space="preserve"> заключения соглашений, которыми предусматриваются меры по социально-экономическому развитию и оздоровлению муниципальных финансов сельских (городских) поселений Чувашской Республики (приложение N 2).</w:t>
      </w:r>
    </w:p>
    <w:p w:rsidR="00837659" w:rsidRDefault="00837659">
      <w:pPr>
        <w:pStyle w:val="ConsPlusNormal"/>
        <w:spacing w:before="220"/>
        <w:ind w:firstLine="540"/>
        <w:jc w:val="both"/>
      </w:pPr>
      <w:r>
        <w:t xml:space="preserve">2 - 2.1. Утратили силу. - </w:t>
      </w:r>
      <w:hyperlink r:id="rId11" w:history="1">
        <w:r>
          <w:rPr>
            <w:color w:val="0000FF"/>
          </w:rPr>
          <w:t>Постановление</w:t>
        </w:r>
      </w:hyperlink>
      <w:r>
        <w:t xml:space="preserve"> Кабинета Министров ЧР от 28.07.2021 N 342.</w:t>
      </w:r>
    </w:p>
    <w:p w:rsidR="00837659" w:rsidRDefault="00837659">
      <w:pPr>
        <w:pStyle w:val="ConsPlusNormal"/>
        <w:spacing w:before="220"/>
        <w:ind w:firstLine="540"/>
        <w:jc w:val="both"/>
      </w:pPr>
      <w: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бюджетов бюджетной системы Российской Федерации, начиная с бюджетов на 2020 год (на 2020 год и на плановый период 2021 и 2022 годов).</w:t>
      </w:r>
    </w:p>
    <w:p w:rsidR="00837659" w:rsidRDefault="00837659">
      <w:pPr>
        <w:pStyle w:val="ConsPlusNormal"/>
        <w:jc w:val="both"/>
      </w:pPr>
    </w:p>
    <w:p w:rsidR="00837659" w:rsidRDefault="00837659">
      <w:pPr>
        <w:pStyle w:val="ConsPlusNormal"/>
        <w:jc w:val="right"/>
      </w:pPr>
      <w:r>
        <w:t>Председатель Кабинета Министров</w:t>
      </w:r>
    </w:p>
    <w:p w:rsidR="00837659" w:rsidRDefault="00837659">
      <w:pPr>
        <w:pStyle w:val="ConsPlusNormal"/>
        <w:jc w:val="right"/>
      </w:pPr>
      <w:r>
        <w:t>Чувашской Республики</w:t>
      </w:r>
    </w:p>
    <w:p w:rsidR="00837659" w:rsidRDefault="00837659">
      <w:pPr>
        <w:pStyle w:val="ConsPlusNormal"/>
        <w:jc w:val="right"/>
      </w:pPr>
      <w:r>
        <w:t>И.МОТОРИН</w:t>
      </w:r>
    </w:p>
    <w:p w:rsidR="00837659" w:rsidRDefault="00837659">
      <w:pPr>
        <w:pStyle w:val="ConsPlusNormal"/>
        <w:jc w:val="both"/>
      </w:pPr>
    </w:p>
    <w:p w:rsidR="00837659" w:rsidRDefault="00837659">
      <w:pPr>
        <w:pStyle w:val="ConsPlusNormal"/>
        <w:jc w:val="both"/>
      </w:pPr>
    </w:p>
    <w:p w:rsidR="00837659" w:rsidRDefault="00837659">
      <w:pPr>
        <w:pStyle w:val="ConsPlusNormal"/>
        <w:jc w:val="both"/>
      </w:pPr>
    </w:p>
    <w:p w:rsidR="00837659" w:rsidRDefault="00837659">
      <w:pPr>
        <w:pStyle w:val="ConsPlusNormal"/>
        <w:jc w:val="both"/>
      </w:pPr>
    </w:p>
    <w:p w:rsidR="00837659" w:rsidRDefault="00837659">
      <w:pPr>
        <w:pStyle w:val="ConsPlusNormal"/>
        <w:jc w:val="both"/>
      </w:pPr>
    </w:p>
    <w:p w:rsidR="00837659" w:rsidRDefault="00837659">
      <w:pPr>
        <w:pStyle w:val="ConsPlusNormal"/>
        <w:jc w:val="right"/>
        <w:outlineLvl w:val="0"/>
      </w:pPr>
      <w:r>
        <w:t>Утвержден</w:t>
      </w:r>
    </w:p>
    <w:p w:rsidR="00837659" w:rsidRDefault="00837659">
      <w:pPr>
        <w:pStyle w:val="ConsPlusNormal"/>
        <w:jc w:val="right"/>
      </w:pPr>
      <w:r>
        <w:t>постановлением</w:t>
      </w:r>
    </w:p>
    <w:p w:rsidR="00837659" w:rsidRDefault="00837659">
      <w:pPr>
        <w:pStyle w:val="ConsPlusNormal"/>
        <w:jc w:val="right"/>
      </w:pPr>
      <w:r>
        <w:t>Кабинета Министров</w:t>
      </w:r>
    </w:p>
    <w:p w:rsidR="00837659" w:rsidRDefault="00837659">
      <w:pPr>
        <w:pStyle w:val="ConsPlusNormal"/>
        <w:jc w:val="right"/>
      </w:pPr>
      <w:r>
        <w:t>Чувашской Республики</w:t>
      </w:r>
    </w:p>
    <w:p w:rsidR="00837659" w:rsidRDefault="00837659">
      <w:pPr>
        <w:pStyle w:val="ConsPlusNormal"/>
        <w:jc w:val="right"/>
      </w:pPr>
      <w:r>
        <w:t>от 31.12.2019 N 621</w:t>
      </w:r>
    </w:p>
    <w:p w:rsidR="00837659" w:rsidRDefault="00837659">
      <w:pPr>
        <w:pStyle w:val="ConsPlusNormal"/>
        <w:jc w:val="right"/>
      </w:pPr>
      <w:r>
        <w:t>(приложение N 1)</w:t>
      </w:r>
    </w:p>
    <w:p w:rsidR="00837659" w:rsidRDefault="00837659">
      <w:pPr>
        <w:pStyle w:val="ConsPlusNormal"/>
        <w:jc w:val="both"/>
      </w:pPr>
    </w:p>
    <w:p w:rsidR="00837659" w:rsidRDefault="00837659">
      <w:pPr>
        <w:pStyle w:val="ConsPlusTitle"/>
        <w:jc w:val="center"/>
      </w:pPr>
      <w:bookmarkStart w:id="0" w:name="P37"/>
      <w:bookmarkEnd w:id="0"/>
      <w:r>
        <w:t>ПОРЯДОК</w:t>
      </w:r>
    </w:p>
    <w:p w:rsidR="00837659" w:rsidRDefault="00837659">
      <w:pPr>
        <w:pStyle w:val="ConsPlusTitle"/>
        <w:jc w:val="center"/>
      </w:pPr>
      <w:r>
        <w:lastRenderedPageBreak/>
        <w:t>ЗАКЛЮЧЕНИЯ СОГЛАШЕНИЙ, КОТОРЫМИ ПРЕДУСМАТРИВАЮТСЯ МЕРЫ</w:t>
      </w:r>
    </w:p>
    <w:p w:rsidR="00837659" w:rsidRDefault="00837659">
      <w:pPr>
        <w:pStyle w:val="ConsPlusTitle"/>
        <w:jc w:val="center"/>
      </w:pPr>
      <w:r>
        <w:t>ПО СОЦИАЛЬНО-ЭКОНОМИЧЕСКОМУ РАЗВИТИЮ И ОЗДОРОВЛЕНИЮ</w:t>
      </w:r>
    </w:p>
    <w:p w:rsidR="00837659" w:rsidRDefault="00837659">
      <w:pPr>
        <w:pStyle w:val="ConsPlusTitle"/>
        <w:jc w:val="center"/>
      </w:pPr>
      <w:r>
        <w:t>МУНИЦИПАЛЬНЫХ ФИНАНСОВ МУНИЦИПАЛЬНЫХ РАЙОНОВ</w:t>
      </w:r>
    </w:p>
    <w:p w:rsidR="00837659" w:rsidRDefault="00837659">
      <w:pPr>
        <w:pStyle w:val="ConsPlusTitle"/>
        <w:jc w:val="center"/>
      </w:pPr>
      <w:r>
        <w:t>(МУНИЦИПАЛЬНЫХ, ГОРОДСКИХ ОКРУГОВ) ЧУВАШСКОЙ РЕСПУБЛИКИ</w:t>
      </w:r>
    </w:p>
    <w:p w:rsidR="00837659" w:rsidRDefault="008376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7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7659" w:rsidRDefault="00837659"/>
        </w:tc>
        <w:tc>
          <w:tcPr>
            <w:tcW w:w="113" w:type="dxa"/>
            <w:tcBorders>
              <w:top w:val="nil"/>
              <w:left w:val="nil"/>
              <w:bottom w:val="nil"/>
              <w:right w:val="nil"/>
            </w:tcBorders>
            <w:shd w:val="clear" w:color="auto" w:fill="F4F3F8"/>
            <w:tcMar>
              <w:top w:w="0" w:type="dxa"/>
              <w:left w:w="0" w:type="dxa"/>
              <w:bottom w:w="0" w:type="dxa"/>
              <w:right w:w="0" w:type="dxa"/>
            </w:tcMar>
          </w:tcPr>
          <w:p w:rsidR="00837659" w:rsidRDefault="00837659"/>
        </w:tc>
        <w:tc>
          <w:tcPr>
            <w:tcW w:w="0" w:type="auto"/>
            <w:tcBorders>
              <w:top w:val="nil"/>
              <w:left w:val="nil"/>
              <w:bottom w:val="nil"/>
              <w:right w:val="nil"/>
            </w:tcBorders>
            <w:shd w:val="clear" w:color="auto" w:fill="F4F3F8"/>
            <w:tcMar>
              <w:top w:w="113" w:type="dxa"/>
              <w:left w:w="0" w:type="dxa"/>
              <w:bottom w:w="113" w:type="dxa"/>
              <w:right w:w="0" w:type="dxa"/>
            </w:tcMar>
          </w:tcPr>
          <w:p w:rsidR="00837659" w:rsidRDefault="00837659">
            <w:pPr>
              <w:pStyle w:val="ConsPlusNormal"/>
              <w:jc w:val="center"/>
            </w:pPr>
            <w:r>
              <w:rPr>
                <w:color w:val="392C69"/>
              </w:rPr>
              <w:t>Список изменяющих документов</w:t>
            </w:r>
          </w:p>
          <w:p w:rsidR="00837659" w:rsidRDefault="00837659">
            <w:pPr>
              <w:pStyle w:val="ConsPlusNormal"/>
              <w:jc w:val="center"/>
            </w:pPr>
            <w:r>
              <w:rPr>
                <w:color w:val="392C69"/>
              </w:rPr>
              <w:t xml:space="preserve">(в ред. </w:t>
            </w:r>
            <w:hyperlink r:id="rId12" w:history="1">
              <w:r>
                <w:rPr>
                  <w:color w:val="0000FF"/>
                </w:rPr>
                <w:t>Постановления</w:t>
              </w:r>
            </w:hyperlink>
            <w:r>
              <w:rPr>
                <w:color w:val="392C69"/>
              </w:rPr>
              <w:t xml:space="preserve"> Кабинета Министров ЧР от 28.07.2021 N 342)</w:t>
            </w:r>
          </w:p>
        </w:tc>
        <w:tc>
          <w:tcPr>
            <w:tcW w:w="113" w:type="dxa"/>
            <w:tcBorders>
              <w:top w:val="nil"/>
              <w:left w:val="nil"/>
              <w:bottom w:val="nil"/>
              <w:right w:val="nil"/>
            </w:tcBorders>
            <w:shd w:val="clear" w:color="auto" w:fill="F4F3F8"/>
            <w:tcMar>
              <w:top w:w="0" w:type="dxa"/>
              <w:left w:w="0" w:type="dxa"/>
              <w:bottom w:w="0" w:type="dxa"/>
              <w:right w:w="0" w:type="dxa"/>
            </w:tcMar>
          </w:tcPr>
          <w:p w:rsidR="00837659" w:rsidRDefault="00837659"/>
        </w:tc>
      </w:tr>
    </w:tbl>
    <w:p w:rsidR="00837659" w:rsidRDefault="00837659">
      <w:pPr>
        <w:pStyle w:val="ConsPlusNormal"/>
        <w:jc w:val="both"/>
      </w:pPr>
    </w:p>
    <w:p w:rsidR="00837659" w:rsidRDefault="00837659">
      <w:pPr>
        <w:pStyle w:val="ConsPlusNormal"/>
        <w:ind w:firstLine="540"/>
        <w:jc w:val="both"/>
      </w:pPr>
      <w:r>
        <w:t xml:space="preserve">1. </w:t>
      </w:r>
      <w:proofErr w:type="gramStart"/>
      <w:r>
        <w:t>Настоящий Порядок определяет механизм заключения соглашений, которыми предусматриваются меры по социально-экономическому развитию и оздоровлению муниципальных финансов муниципальных районов (муниципальных, городских округов) Чувашской Республики (далее - соглашение), требования к соглашениям, меры ответственности за нарушение порядка и сроков заключения соглашений, а также за невыполнение органами местного самоуправления муниципальных районов (муниципальных, городских округов) Чувашской Республики обязательств, предусмотренных соглашениями.</w:t>
      </w:r>
      <w:proofErr w:type="gramEnd"/>
    </w:p>
    <w:p w:rsidR="00837659" w:rsidRDefault="00837659">
      <w:pPr>
        <w:pStyle w:val="ConsPlusNormal"/>
        <w:jc w:val="both"/>
      </w:pPr>
      <w:r>
        <w:t>(</w:t>
      </w:r>
      <w:proofErr w:type="gramStart"/>
      <w:r>
        <w:t>в</w:t>
      </w:r>
      <w:proofErr w:type="gramEnd"/>
      <w:r>
        <w:t xml:space="preserve"> ред. </w:t>
      </w:r>
      <w:hyperlink r:id="rId13"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 xml:space="preserve">2. </w:t>
      </w:r>
      <w:proofErr w:type="gramStart"/>
      <w:r>
        <w:t>Соглашение между Министерством финансов Чувашской Республики (далее - Минфин Чувашии) и главой местной администрации (руководителем исполнительно-распорядительного органа) муниципального района (муниципального, городского округа) Чувашской Республики, получающего дотацию на выравнивание бюджетной обеспеченности из республиканского бюджета Чувашской Республики и (или) доходы по заменяющим указанные дотации дополнительным нормативам отчислений от налога на доходы физических лиц (далее - муниципальный район (муниципальный, городской округ) Чувашской Республики, получающий дотацию</w:t>
      </w:r>
      <w:proofErr w:type="gramEnd"/>
      <w:r>
        <w:t>), заключается в следующем порядке:</w:t>
      </w:r>
    </w:p>
    <w:p w:rsidR="00837659" w:rsidRDefault="00837659">
      <w:pPr>
        <w:pStyle w:val="ConsPlusNormal"/>
        <w:jc w:val="both"/>
      </w:pPr>
      <w:r>
        <w:t xml:space="preserve">(в ред. </w:t>
      </w:r>
      <w:hyperlink r:id="rId14"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proofErr w:type="gramStart"/>
      <w:r>
        <w:t>соглашение подписывается главой администрации (руководителем исполнительно-распорядительного органа) муниципального района (муниципального, городского округа) Чувашской Республики, получающего дотацию, и представляется в Минфин Чувашии до 15 января текущего финансового года, в случае направления главой администрации (руководителем исполнительно-распорядительного органа) муниципального района (муниципального, городского округа) Чувашской Республики), получающего дотацию, официального отказа от получения в текущем финансовом году дотации до 15 января текущего финансового года соглашение</w:t>
      </w:r>
      <w:proofErr w:type="gramEnd"/>
      <w:r>
        <w:t xml:space="preserve"> не заключается;</w:t>
      </w:r>
    </w:p>
    <w:p w:rsidR="00837659" w:rsidRDefault="00837659">
      <w:pPr>
        <w:pStyle w:val="ConsPlusNormal"/>
        <w:jc w:val="both"/>
      </w:pPr>
      <w:r>
        <w:t xml:space="preserve">(в ред. </w:t>
      </w:r>
      <w:hyperlink r:id="rId15"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соглашение подписывается Минфином Чувашии не позднее 25 января текущего финансового года.</w:t>
      </w:r>
    </w:p>
    <w:p w:rsidR="00837659" w:rsidRDefault="00837659">
      <w:pPr>
        <w:pStyle w:val="ConsPlusNormal"/>
        <w:spacing w:before="220"/>
        <w:ind w:firstLine="540"/>
        <w:jc w:val="both"/>
      </w:pPr>
      <w:r>
        <w:t>3. Соглашение, заключаемое Минфином Чувашии и главой местной администрации (руководителем исполнительно-распорядительного органа) муниципального района (муниципального, городского округа) Чувашской Республики, получающего дотацию, должно предусматривать:</w:t>
      </w:r>
    </w:p>
    <w:p w:rsidR="00837659" w:rsidRDefault="00837659">
      <w:pPr>
        <w:pStyle w:val="ConsPlusNormal"/>
        <w:jc w:val="both"/>
      </w:pPr>
      <w:r>
        <w:t xml:space="preserve">(в ред. </w:t>
      </w:r>
      <w:hyperlink r:id="rId16"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proofErr w:type="gramStart"/>
      <w:r>
        <w:t xml:space="preserve">обязательства муниципального района (муниципального, городского округа) Чувашской Республики, получающего дотацию, по перечню обязательств муниципального района (муниципального, городского округа) Чувашской Республики, получающего дотацию, подлежащих включению в соглашение, которым предусматриваются меры по социально-экономическому развитию и оздоровлению муниципальных финансов муниципального района (муниципального, городского округа) Чувашской Республики (далее - перечень обязательств) согласно </w:t>
      </w:r>
      <w:hyperlink w:anchor="P86" w:history="1">
        <w:r>
          <w:rPr>
            <w:color w:val="0000FF"/>
          </w:rPr>
          <w:t>приложению</w:t>
        </w:r>
      </w:hyperlink>
      <w:r>
        <w:t xml:space="preserve"> к настоящему Порядку;</w:t>
      </w:r>
      <w:proofErr w:type="gramEnd"/>
    </w:p>
    <w:p w:rsidR="00837659" w:rsidRDefault="00837659">
      <w:pPr>
        <w:pStyle w:val="ConsPlusNormal"/>
        <w:jc w:val="both"/>
      </w:pPr>
      <w:r>
        <w:t xml:space="preserve">(в ред. </w:t>
      </w:r>
      <w:hyperlink r:id="rId17"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lastRenderedPageBreak/>
        <w:t>обязательства Минфина Чувашии по рассмотрению документов, представляемых муниципальным районом (муниципальным, городским округом) Чувашской Республики, получающим дотацию, касающихся обязательств муниципального района (муниципального, городского округа) Чувашской Республики, получающего дотацию, возникающих из соглашения, и по подготовке заключения на эти документы.</w:t>
      </w:r>
    </w:p>
    <w:p w:rsidR="00837659" w:rsidRDefault="00837659">
      <w:pPr>
        <w:pStyle w:val="ConsPlusNormal"/>
        <w:jc w:val="both"/>
      </w:pPr>
      <w:r>
        <w:t xml:space="preserve">(в ред. </w:t>
      </w:r>
      <w:hyperlink r:id="rId18"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3.1. В рамках исполнения обязательств по соглашению главы администраций (руководители исполнительно-распорядительных органов) муниципальных районов (муниципальных, городских округов) Чувашской Республики, получающих дотацию, направляют в Министерство финансов Чувашской Республики:</w:t>
      </w:r>
    </w:p>
    <w:p w:rsidR="00837659" w:rsidRDefault="00837659">
      <w:pPr>
        <w:pStyle w:val="ConsPlusNormal"/>
        <w:spacing w:before="220"/>
        <w:ind w:firstLine="540"/>
        <w:jc w:val="both"/>
      </w:pPr>
      <w:r>
        <w:t xml:space="preserve">отчет об исполнении обязательств муниципального района (муниципального, городского округа) Чувашской Республики, предусмотренных </w:t>
      </w:r>
      <w:hyperlink w:anchor="P113" w:history="1">
        <w:r>
          <w:rPr>
            <w:color w:val="0000FF"/>
          </w:rPr>
          <w:t>подпунктами "и"</w:t>
        </w:r>
      </w:hyperlink>
      <w:r>
        <w:t xml:space="preserve">, </w:t>
      </w:r>
      <w:hyperlink w:anchor="P114" w:history="1">
        <w:r>
          <w:rPr>
            <w:color w:val="0000FF"/>
          </w:rPr>
          <w:t>"к" пункта 1</w:t>
        </w:r>
      </w:hyperlink>
      <w:r>
        <w:t xml:space="preserve">, </w:t>
      </w:r>
      <w:hyperlink w:anchor="P125" w:history="1">
        <w:r>
          <w:rPr>
            <w:color w:val="0000FF"/>
          </w:rPr>
          <w:t>подпунктами "а"</w:t>
        </w:r>
      </w:hyperlink>
      <w:r>
        <w:t xml:space="preserve">, </w:t>
      </w:r>
      <w:hyperlink w:anchor="P129" w:history="1">
        <w:r>
          <w:rPr>
            <w:color w:val="0000FF"/>
          </w:rPr>
          <w:t>"в"</w:t>
        </w:r>
      </w:hyperlink>
      <w:r>
        <w:t xml:space="preserve"> - </w:t>
      </w:r>
      <w:hyperlink w:anchor="P138" w:history="1">
        <w:r>
          <w:rPr>
            <w:color w:val="0000FF"/>
          </w:rPr>
          <w:t>"з" пункта 2</w:t>
        </w:r>
      </w:hyperlink>
      <w:r>
        <w:t xml:space="preserve">, </w:t>
      </w:r>
      <w:hyperlink w:anchor="P140" w:history="1">
        <w:r>
          <w:rPr>
            <w:color w:val="0000FF"/>
          </w:rPr>
          <w:t>пунктами 3</w:t>
        </w:r>
      </w:hyperlink>
      <w:r>
        <w:t xml:space="preserve"> и </w:t>
      </w:r>
      <w:hyperlink w:anchor="P150" w:history="1">
        <w:r>
          <w:rPr>
            <w:color w:val="0000FF"/>
          </w:rPr>
          <w:t>4</w:t>
        </w:r>
      </w:hyperlink>
      <w:r>
        <w:t xml:space="preserve"> перечня обязательств, - ежеквартально до 20 числа месяца, следующего за отчетным кварталом;</w:t>
      </w:r>
    </w:p>
    <w:p w:rsidR="00837659" w:rsidRDefault="00837659">
      <w:pPr>
        <w:pStyle w:val="ConsPlusNormal"/>
        <w:spacing w:before="220"/>
        <w:ind w:firstLine="540"/>
        <w:jc w:val="both"/>
      </w:pPr>
      <w:r>
        <w:t>годовой отчет об исполнении обязательств муниципального района (муниципального, городского округа) Чувашской Республики - не позднее 15 марта года, следующего за отчетным годом.</w:t>
      </w:r>
    </w:p>
    <w:p w:rsidR="00837659" w:rsidRDefault="00837659">
      <w:pPr>
        <w:pStyle w:val="ConsPlusNormal"/>
        <w:jc w:val="both"/>
      </w:pPr>
      <w:r>
        <w:t xml:space="preserve">(п. 3.1 </w:t>
      </w:r>
      <w:proofErr w:type="gramStart"/>
      <w:r>
        <w:t>введен</w:t>
      </w:r>
      <w:proofErr w:type="gramEnd"/>
      <w:r>
        <w:t xml:space="preserve"> </w:t>
      </w:r>
      <w:hyperlink r:id="rId19" w:history="1">
        <w:r>
          <w:rPr>
            <w:color w:val="0000FF"/>
          </w:rPr>
          <w:t>Постановлением</w:t>
        </w:r>
      </w:hyperlink>
      <w:r>
        <w:t xml:space="preserve"> Кабинета Министров ЧР от 28.07.2021 N 342)</w:t>
      </w:r>
    </w:p>
    <w:p w:rsidR="00837659" w:rsidRDefault="00837659">
      <w:pPr>
        <w:pStyle w:val="ConsPlusNormal"/>
        <w:spacing w:before="220"/>
        <w:ind w:firstLine="540"/>
        <w:jc w:val="both"/>
      </w:pPr>
      <w:r>
        <w:t xml:space="preserve">4. </w:t>
      </w:r>
      <w:proofErr w:type="gramStart"/>
      <w:r>
        <w:t xml:space="preserve">Мерой ответственности за невыполнение муниципальным районом (муниципальным, городским округом) Чувашской Республики, получающим дотацию, обязательства, предусмотренного </w:t>
      </w:r>
      <w:hyperlink w:anchor="P146" w:history="1">
        <w:r>
          <w:rPr>
            <w:color w:val="0000FF"/>
          </w:rPr>
          <w:t>подпунктом "д" пункта 3</w:t>
        </w:r>
      </w:hyperlink>
      <w:r>
        <w:t xml:space="preserve"> перечня обязательств, является сокращение объема дотации и (или) межбюджетных трансфертов (за исключением субвенций), предусмотренных государственной </w:t>
      </w:r>
      <w:hyperlink r:id="rId20" w:history="1">
        <w:r>
          <w:rPr>
            <w:color w:val="0000FF"/>
          </w:rPr>
          <w:t>программой</w:t>
        </w:r>
      </w:hyperlink>
      <w:r>
        <w:t xml:space="preserve"> Чувашской Республики "Управление общественными финансами и государственным долгом Чувашской Республики", утвержденной постановлением Кабинета Министров Чувашской Республики от 27 сентября 2018 г. N 388 (далее - Государственная</w:t>
      </w:r>
      <w:proofErr w:type="gramEnd"/>
      <w:r>
        <w:t xml:space="preserve"> </w:t>
      </w:r>
      <w:proofErr w:type="gramStart"/>
      <w:r>
        <w:t>программа Чувашской Республики), на очередной финансовый год, осуществляемое путем внесения изменений в соответствующее распределение, утвержденное законом Чувашской Республики о республиканском бюджете Чувашской Республики на очередной финансовый год и плановый период, в размере превышения объема бюджетных ассигнований, направляемых муниципальным районом (муниципальным, городским округом) Чувашской Республики на содержание органов местного самоуправления, над объемом бюджетных ассигнований, рассчитанных в соответствии с нормативами формирования расходов</w:t>
      </w:r>
      <w:proofErr w:type="gramEnd"/>
      <w:r>
        <w:t xml:space="preserve"> </w:t>
      </w:r>
      <w:proofErr w:type="gramStart"/>
      <w:r>
        <w:t>на указанную цель (за исключением расходов на материальное стимулирование работников органов местного самоуправления, замещающих муниципальные должности и должности муниципальной службы, источником финансового обеспечения которых являлись межбюджетные трансферты из федерального бюджета бюджетам субъектов Российской Федерации за достижение наилучших результатов по социально-экономическому развитию территорий), установленными распоряжением Кабинета Министров Чувашской Республики, но не более чем на 1 процент налоговых и неналоговых доходов муниципального</w:t>
      </w:r>
      <w:proofErr w:type="gramEnd"/>
      <w:r>
        <w:t xml:space="preserve"> района (муниципального, городского округа) Чувашской Республики по данным годового отчета об исполнении местного бюджета за текущий финансовый год.</w:t>
      </w:r>
    </w:p>
    <w:p w:rsidR="00837659" w:rsidRDefault="00837659">
      <w:pPr>
        <w:pStyle w:val="ConsPlusNormal"/>
        <w:jc w:val="both"/>
      </w:pPr>
      <w:r>
        <w:t xml:space="preserve">(п. 4 в ред. </w:t>
      </w:r>
      <w:hyperlink r:id="rId21"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 xml:space="preserve">5. </w:t>
      </w:r>
      <w:proofErr w:type="gramStart"/>
      <w:r>
        <w:t xml:space="preserve">В случае непредставления в Минфин Чувашии до 15 января текущего финансового года главой администрации (руководителем исполнительно-распорядительного органа) муниципального района (муниципального, городского округа) Чувашской Республики, получающего дотацию, соглашения, подписанного указанным должностным лицом, предусмотрено сокращение в размере 10 процентов объема дотации и (или) межбюджетных трансфертов (за исключением субвенций), предусмотренных Государственной </w:t>
      </w:r>
      <w:hyperlink r:id="rId22" w:history="1">
        <w:r>
          <w:rPr>
            <w:color w:val="0000FF"/>
          </w:rPr>
          <w:t>программой</w:t>
        </w:r>
      </w:hyperlink>
      <w:r>
        <w:t xml:space="preserve"> Чувашской Республики на текущий финансовый год, осуществляемое путем внесения изменений в</w:t>
      </w:r>
      <w:proofErr w:type="gramEnd"/>
      <w:r>
        <w:t xml:space="preserve"> соответствующее распределение, утвержденное </w:t>
      </w:r>
      <w:hyperlink r:id="rId23" w:history="1">
        <w:r>
          <w:rPr>
            <w:color w:val="0000FF"/>
          </w:rPr>
          <w:t>законом</w:t>
        </w:r>
      </w:hyperlink>
      <w:r>
        <w:t xml:space="preserve"> Чувашской Республики о </w:t>
      </w:r>
      <w:r>
        <w:lastRenderedPageBreak/>
        <w:t>республиканском бюджете Чувашской Республики на очередной финансовый год и плановый период.</w:t>
      </w:r>
    </w:p>
    <w:p w:rsidR="00837659" w:rsidRDefault="00837659">
      <w:pPr>
        <w:pStyle w:val="ConsPlusNormal"/>
        <w:jc w:val="both"/>
      </w:pPr>
      <w:r>
        <w:t xml:space="preserve">(в ред. </w:t>
      </w:r>
      <w:hyperlink r:id="rId24"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proofErr w:type="gramStart"/>
      <w:r>
        <w:t xml:space="preserve">В случае направления в Минфин Чувашии до 15 января текущего финансового года главой администрации (руководителем исполнительно-распорядительного органа) муниципального района (муниципального, городского округа) Чувашской Республики, получающего дотацию, официального отказа от получения в текущем финансовом году дотации предусмотрено сокращение в полном объеме дотации, предусмотренной на текущий год, осуществляемое путем внесения изменений в распределение дотаций, утвержденное </w:t>
      </w:r>
      <w:hyperlink r:id="rId25" w:history="1">
        <w:r>
          <w:rPr>
            <w:color w:val="0000FF"/>
          </w:rPr>
          <w:t>законом</w:t>
        </w:r>
      </w:hyperlink>
      <w:r>
        <w:t xml:space="preserve"> Чувашской Республики о республиканском бюджете Чувашской</w:t>
      </w:r>
      <w:proofErr w:type="gramEnd"/>
      <w:r>
        <w:t xml:space="preserve"> Республики на очередной финансовый год и плановый период.</w:t>
      </w:r>
    </w:p>
    <w:p w:rsidR="00837659" w:rsidRDefault="00837659">
      <w:pPr>
        <w:pStyle w:val="ConsPlusNormal"/>
        <w:jc w:val="both"/>
      </w:pPr>
      <w:r>
        <w:t xml:space="preserve">(в ред. </w:t>
      </w:r>
      <w:hyperlink r:id="rId26"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6. Муниципальный район (муниципальный, городской округ) Чувашской Республики, получающий дотацию:</w:t>
      </w:r>
    </w:p>
    <w:p w:rsidR="00837659" w:rsidRDefault="00837659">
      <w:pPr>
        <w:pStyle w:val="ConsPlusNormal"/>
        <w:spacing w:before="220"/>
        <w:ind w:firstLine="540"/>
        <w:jc w:val="both"/>
      </w:pPr>
      <w:proofErr w:type="gramStart"/>
      <w:r>
        <w:t>освобождается от ответственности за неисполнение или ненадлежащее исполнение обязательств, предусмотренных соглашением, в случае прекращения полномочий главы администрации (руководителя исполнительно-распорядительного органа) муниципального района (муниципального, городского округа) Чувашской Республики, подписавшего это соглашение, и избрания (назначения) в текущем финансовом году другого лица главой администрации (руководителем исполнительно-распорядительного органа) муниципального района (муниципального, городского округа) Чувашской Республики (временно исполняющим обязанности главы администрации (руководителя исполнительно-распорядительного органа) муниципального</w:t>
      </w:r>
      <w:proofErr w:type="gramEnd"/>
      <w:r>
        <w:t xml:space="preserve"> района (муниципального, городского округа) Чувашской Республики);</w:t>
      </w:r>
    </w:p>
    <w:p w:rsidR="00837659" w:rsidRDefault="00837659">
      <w:pPr>
        <w:pStyle w:val="ConsPlusNormal"/>
        <w:spacing w:before="220"/>
        <w:ind w:firstLine="540"/>
        <w:jc w:val="both"/>
      </w:pPr>
      <w:r>
        <w:t xml:space="preserve">освобождается от ответственности за неисполнение или ненадлежащее исполнение обязательства, предусмотренного </w:t>
      </w:r>
      <w:hyperlink w:anchor="P146" w:history="1">
        <w:r>
          <w:rPr>
            <w:color w:val="0000FF"/>
          </w:rPr>
          <w:t>подпунктом "д" пункта 3</w:t>
        </w:r>
      </w:hyperlink>
      <w:r>
        <w:t xml:space="preserve"> перечня обязательств, в случае возникновения в текущем финансовом году обстоятельств непреодолимой силы (чрезвычайных ситуаций регионального, межмуниципального и муниципального характера), препятствующих выполнению муниципальным районом (муниципальным, городским округом) Чувашской Республики такого обязательства.</w:t>
      </w:r>
    </w:p>
    <w:p w:rsidR="00837659" w:rsidRDefault="00837659">
      <w:pPr>
        <w:pStyle w:val="ConsPlusNormal"/>
        <w:jc w:val="both"/>
      </w:pPr>
      <w:r>
        <w:t xml:space="preserve">(п. 6 в ред. </w:t>
      </w:r>
      <w:hyperlink r:id="rId27" w:history="1">
        <w:r>
          <w:rPr>
            <w:color w:val="0000FF"/>
          </w:rPr>
          <w:t>Постановления</w:t>
        </w:r>
      </w:hyperlink>
      <w:r>
        <w:t xml:space="preserve"> Кабинета Министров ЧР от 28.07.2021 N 342)</w:t>
      </w:r>
    </w:p>
    <w:p w:rsidR="00837659" w:rsidRDefault="00837659">
      <w:pPr>
        <w:pStyle w:val="ConsPlusNormal"/>
        <w:jc w:val="both"/>
      </w:pPr>
    </w:p>
    <w:p w:rsidR="00837659" w:rsidRDefault="00837659">
      <w:pPr>
        <w:pStyle w:val="ConsPlusNormal"/>
        <w:jc w:val="both"/>
      </w:pPr>
    </w:p>
    <w:p w:rsidR="00837659" w:rsidRDefault="00837659">
      <w:pPr>
        <w:pStyle w:val="ConsPlusNormal"/>
        <w:jc w:val="both"/>
      </w:pPr>
    </w:p>
    <w:p w:rsidR="00837659" w:rsidRDefault="00837659">
      <w:pPr>
        <w:pStyle w:val="ConsPlusNormal"/>
        <w:jc w:val="both"/>
      </w:pPr>
    </w:p>
    <w:p w:rsidR="00837659" w:rsidRDefault="00837659">
      <w:pPr>
        <w:pStyle w:val="ConsPlusNormal"/>
        <w:jc w:val="both"/>
      </w:pPr>
    </w:p>
    <w:p w:rsidR="00837659" w:rsidRDefault="00837659">
      <w:pPr>
        <w:pStyle w:val="ConsPlusNormal"/>
        <w:jc w:val="right"/>
        <w:outlineLvl w:val="1"/>
      </w:pPr>
      <w:r>
        <w:t>Приложение</w:t>
      </w:r>
    </w:p>
    <w:p w:rsidR="00837659" w:rsidRDefault="00837659">
      <w:pPr>
        <w:pStyle w:val="ConsPlusNormal"/>
        <w:jc w:val="right"/>
      </w:pPr>
      <w:r>
        <w:t>к Порядку заключения соглашений,</w:t>
      </w:r>
    </w:p>
    <w:p w:rsidR="00837659" w:rsidRDefault="00837659">
      <w:pPr>
        <w:pStyle w:val="ConsPlusNormal"/>
        <w:jc w:val="right"/>
      </w:pPr>
      <w:proofErr w:type="gramStart"/>
      <w:r>
        <w:t>которыми</w:t>
      </w:r>
      <w:proofErr w:type="gramEnd"/>
      <w:r>
        <w:t xml:space="preserve"> предусматриваются меры</w:t>
      </w:r>
    </w:p>
    <w:p w:rsidR="00837659" w:rsidRDefault="00837659">
      <w:pPr>
        <w:pStyle w:val="ConsPlusNormal"/>
        <w:jc w:val="right"/>
      </w:pPr>
      <w:r>
        <w:t>по социально-экономическому развитию</w:t>
      </w:r>
    </w:p>
    <w:p w:rsidR="00837659" w:rsidRDefault="00837659">
      <w:pPr>
        <w:pStyle w:val="ConsPlusNormal"/>
        <w:jc w:val="right"/>
      </w:pPr>
      <w:r>
        <w:t>и оздоровлению муниципальных финансов</w:t>
      </w:r>
    </w:p>
    <w:p w:rsidR="00837659" w:rsidRDefault="00837659">
      <w:pPr>
        <w:pStyle w:val="ConsPlusNormal"/>
        <w:jc w:val="right"/>
      </w:pPr>
      <w:r>
        <w:t>муниципальных районов</w:t>
      </w:r>
    </w:p>
    <w:p w:rsidR="00837659" w:rsidRDefault="00837659">
      <w:pPr>
        <w:pStyle w:val="ConsPlusNormal"/>
        <w:jc w:val="right"/>
      </w:pPr>
      <w:r>
        <w:t>(муниципальных, городских округов)</w:t>
      </w:r>
    </w:p>
    <w:p w:rsidR="00837659" w:rsidRDefault="00837659">
      <w:pPr>
        <w:pStyle w:val="ConsPlusNormal"/>
        <w:jc w:val="right"/>
      </w:pPr>
      <w:r>
        <w:t>Чувашской Республики</w:t>
      </w:r>
    </w:p>
    <w:p w:rsidR="00837659" w:rsidRDefault="00837659">
      <w:pPr>
        <w:pStyle w:val="ConsPlusNormal"/>
        <w:jc w:val="both"/>
      </w:pPr>
    </w:p>
    <w:p w:rsidR="00837659" w:rsidRDefault="00837659">
      <w:pPr>
        <w:pStyle w:val="ConsPlusTitle"/>
        <w:jc w:val="center"/>
      </w:pPr>
      <w:bookmarkStart w:id="1" w:name="P86"/>
      <w:bookmarkEnd w:id="1"/>
      <w:r>
        <w:t>ПЕРЕЧЕНЬ</w:t>
      </w:r>
    </w:p>
    <w:p w:rsidR="00837659" w:rsidRDefault="00837659">
      <w:pPr>
        <w:pStyle w:val="ConsPlusTitle"/>
        <w:jc w:val="center"/>
      </w:pPr>
      <w:r>
        <w:t>ОБЯЗАТЕЛЬСТВ МУНИЦИПАЛЬНОГО РАЙОНА</w:t>
      </w:r>
    </w:p>
    <w:p w:rsidR="00837659" w:rsidRDefault="00837659">
      <w:pPr>
        <w:pStyle w:val="ConsPlusTitle"/>
        <w:jc w:val="center"/>
      </w:pPr>
      <w:r>
        <w:t>(МУНИЦИПАЛЬНОГО, ГОРОДСКОГО ОКРУГА) ЧУВАШСКОЙ РЕСПУБЛИКИ,</w:t>
      </w:r>
    </w:p>
    <w:p w:rsidR="00837659" w:rsidRDefault="00837659">
      <w:pPr>
        <w:pStyle w:val="ConsPlusTitle"/>
        <w:jc w:val="center"/>
      </w:pPr>
      <w:proofErr w:type="gramStart"/>
      <w:r>
        <w:t>ПОЛУЧАЮЩЕГО</w:t>
      </w:r>
      <w:proofErr w:type="gramEnd"/>
      <w:r>
        <w:t xml:space="preserve"> ДОТАЦИЮ, ПОДЛЕЖАЩИХ ВКЛЮЧЕНИЮ В СОГЛАШЕНИЕ,</w:t>
      </w:r>
    </w:p>
    <w:p w:rsidR="00837659" w:rsidRDefault="00837659">
      <w:pPr>
        <w:pStyle w:val="ConsPlusTitle"/>
        <w:jc w:val="center"/>
      </w:pPr>
      <w:proofErr w:type="gramStart"/>
      <w:r>
        <w:t>КОТОРЫМ</w:t>
      </w:r>
      <w:proofErr w:type="gramEnd"/>
      <w:r>
        <w:t xml:space="preserve"> ПРЕДУСМАТРИВАЮТСЯ МЕРЫ ПО СОЦИАЛЬНО-ЭКОНОМИЧЕСКОМУ</w:t>
      </w:r>
    </w:p>
    <w:p w:rsidR="00837659" w:rsidRDefault="00837659">
      <w:pPr>
        <w:pStyle w:val="ConsPlusTitle"/>
        <w:jc w:val="center"/>
      </w:pPr>
      <w:r>
        <w:t>РАЗВИТИЮ И ОЗДОРОВЛЕНИЮ МУНИЦИПАЛЬНЫХ ФИНАНСОВ</w:t>
      </w:r>
    </w:p>
    <w:p w:rsidR="00837659" w:rsidRDefault="00837659">
      <w:pPr>
        <w:pStyle w:val="ConsPlusTitle"/>
        <w:jc w:val="center"/>
      </w:pPr>
      <w:r>
        <w:lastRenderedPageBreak/>
        <w:t>МУНИЦИПАЛЬНОГО РАЙОНА (МУНИЦИПАЛЬНОГО, ГОРОДСКОГО ОКРУГА)</w:t>
      </w:r>
    </w:p>
    <w:p w:rsidR="00837659" w:rsidRDefault="00837659">
      <w:pPr>
        <w:pStyle w:val="ConsPlusTitle"/>
        <w:jc w:val="center"/>
      </w:pPr>
      <w:r>
        <w:t>ЧУВАШСКОЙ РЕСПУБЛИКИ</w:t>
      </w:r>
    </w:p>
    <w:p w:rsidR="00837659" w:rsidRDefault="008376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7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7659" w:rsidRDefault="00837659"/>
        </w:tc>
        <w:tc>
          <w:tcPr>
            <w:tcW w:w="113" w:type="dxa"/>
            <w:tcBorders>
              <w:top w:val="nil"/>
              <w:left w:val="nil"/>
              <w:bottom w:val="nil"/>
              <w:right w:val="nil"/>
            </w:tcBorders>
            <w:shd w:val="clear" w:color="auto" w:fill="F4F3F8"/>
            <w:tcMar>
              <w:top w:w="0" w:type="dxa"/>
              <w:left w:w="0" w:type="dxa"/>
              <w:bottom w:w="0" w:type="dxa"/>
              <w:right w:w="0" w:type="dxa"/>
            </w:tcMar>
          </w:tcPr>
          <w:p w:rsidR="00837659" w:rsidRDefault="00837659"/>
        </w:tc>
        <w:tc>
          <w:tcPr>
            <w:tcW w:w="0" w:type="auto"/>
            <w:tcBorders>
              <w:top w:val="nil"/>
              <w:left w:val="nil"/>
              <w:bottom w:val="nil"/>
              <w:right w:val="nil"/>
            </w:tcBorders>
            <w:shd w:val="clear" w:color="auto" w:fill="F4F3F8"/>
            <w:tcMar>
              <w:top w:w="113" w:type="dxa"/>
              <w:left w:w="0" w:type="dxa"/>
              <w:bottom w:w="113" w:type="dxa"/>
              <w:right w:w="0" w:type="dxa"/>
            </w:tcMar>
          </w:tcPr>
          <w:p w:rsidR="00837659" w:rsidRDefault="00837659">
            <w:pPr>
              <w:pStyle w:val="ConsPlusNormal"/>
              <w:jc w:val="center"/>
            </w:pPr>
            <w:r>
              <w:rPr>
                <w:color w:val="392C69"/>
              </w:rPr>
              <w:t>Список изменяющих документов</w:t>
            </w:r>
          </w:p>
          <w:p w:rsidR="00837659" w:rsidRDefault="00837659">
            <w:pPr>
              <w:pStyle w:val="ConsPlusNormal"/>
              <w:jc w:val="center"/>
            </w:pPr>
            <w:r>
              <w:rPr>
                <w:color w:val="392C69"/>
              </w:rPr>
              <w:t xml:space="preserve">(в ред. </w:t>
            </w:r>
            <w:hyperlink r:id="rId28" w:history="1">
              <w:r>
                <w:rPr>
                  <w:color w:val="0000FF"/>
                </w:rPr>
                <w:t>Постановления</w:t>
              </w:r>
            </w:hyperlink>
            <w:r>
              <w:rPr>
                <w:color w:val="392C69"/>
              </w:rPr>
              <w:t xml:space="preserve"> Кабинета Министров ЧР от 28.07.2021 N 342)</w:t>
            </w:r>
          </w:p>
        </w:tc>
        <w:tc>
          <w:tcPr>
            <w:tcW w:w="113" w:type="dxa"/>
            <w:tcBorders>
              <w:top w:val="nil"/>
              <w:left w:val="nil"/>
              <w:bottom w:val="nil"/>
              <w:right w:val="nil"/>
            </w:tcBorders>
            <w:shd w:val="clear" w:color="auto" w:fill="F4F3F8"/>
            <w:tcMar>
              <w:top w:w="0" w:type="dxa"/>
              <w:left w:w="0" w:type="dxa"/>
              <w:bottom w:w="0" w:type="dxa"/>
              <w:right w:w="0" w:type="dxa"/>
            </w:tcMar>
          </w:tcPr>
          <w:p w:rsidR="00837659" w:rsidRDefault="00837659"/>
        </w:tc>
      </w:tr>
    </w:tbl>
    <w:p w:rsidR="00837659" w:rsidRDefault="00837659">
      <w:pPr>
        <w:pStyle w:val="ConsPlusNormal"/>
        <w:jc w:val="both"/>
      </w:pPr>
    </w:p>
    <w:p w:rsidR="00837659" w:rsidRDefault="00837659">
      <w:pPr>
        <w:pStyle w:val="ConsPlusNormal"/>
        <w:ind w:firstLine="540"/>
        <w:jc w:val="both"/>
      </w:pPr>
      <w:r>
        <w:t>1. Обязательства по осуществлению мер, направленных на снижение уровня дотационности муниципального района (муниципального, городского округа) Чувашской Республики и увеличение поступлений налоговых и неналоговых доходов местного бюджета, предусматривающие:</w:t>
      </w:r>
    </w:p>
    <w:p w:rsidR="00837659" w:rsidRDefault="00837659">
      <w:pPr>
        <w:pStyle w:val="ConsPlusNormal"/>
        <w:jc w:val="both"/>
      </w:pPr>
      <w:r>
        <w:t xml:space="preserve">(в ред. </w:t>
      </w:r>
      <w:hyperlink r:id="rId29"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proofErr w:type="gramStart"/>
      <w:r>
        <w:t>а) обеспечение до 20 августа текущего финансового года проведения оценки эффективности налоговых льгот (пониженных ставок по налогам), предоставляемых органами местного самоуправления муниципальных районов (муниципальных, городских округов) Чувашской Республики, в соответствии с общими требованиями к оценке налоговых расходов субъектов Российской Федерации и муниципальных образований, установленными Правительством Российской Федерации, и представления ее результатов в Министерство финансов Чувашской Республики;</w:t>
      </w:r>
      <w:proofErr w:type="gramEnd"/>
    </w:p>
    <w:p w:rsidR="00837659" w:rsidRDefault="00837659">
      <w:pPr>
        <w:pStyle w:val="ConsPlusNormal"/>
        <w:jc w:val="both"/>
      </w:pPr>
      <w:r>
        <w:t xml:space="preserve">(пп. "а" в ред. </w:t>
      </w:r>
      <w:hyperlink r:id="rId30"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б) актуализацию плана по отмене неэффективных налоговых льгот (пониженных ставок по налогам) в случае, если по результатам оценки эффективности налоговых льгот (пониженных ставок по налогам), предоставленных органами местного самоуправления муниципальных районов (муниципальных, городских округов) Чувашской Республики, выявлены неэффективные налоговые льготы (пониженные ставки по налогам);</w:t>
      </w:r>
    </w:p>
    <w:p w:rsidR="00837659" w:rsidRDefault="00837659">
      <w:pPr>
        <w:pStyle w:val="ConsPlusNormal"/>
        <w:jc w:val="both"/>
      </w:pPr>
      <w:r>
        <w:t xml:space="preserve">(в ред. </w:t>
      </w:r>
      <w:hyperlink r:id="rId31"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 xml:space="preserve">в) утратил силу. - </w:t>
      </w:r>
      <w:hyperlink r:id="rId32" w:history="1">
        <w:r>
          <w:rPr>
            <w:color w:val="0000FF"/>
          </w:rPr>
          <w:t>Постановление</w:t>
        </w:r>
      </w:hyperlink>
      <w:r>
        <w:t xml:space="preserve"> Кабинета Министров ЧР от 28.07.2021 N 342;</w:t>
      </w:r>
    </w:p>
    <w:p w:rsidR="00837659" w:rsidRDefault="00837659">
      <w:pPr>
        <w:pStyle w:val="ConsPlusNormal"/>
        <w:spacing w:before="220"/>
        <w:ind w:firstLine="540"/>
        <w:jc w:val="both"/>
      </w:pPr>
      <w:proofErr w:type="gramStart"/>
      <w:r>
        <w:t>г) обеспечение роста поступлений налоговых и неналоговых доходов (за исключением доходов от продажи материальных и нематериальных активов, инициативных платежей) в консолидированный бюджет муниципального района (бюджет муниципального округа, бюджет городского округа) Чувашской Республики по итогам исполнения консолидированного бюджета муниципального района (бюджета муниципального округа, бюджета городского округа) за текущий финансовый год по сравнению с уровнем исполнения за отчетный финансовый год (в процентах);</w:t>
      </w:r>
      <w:proofErr w:type="gramEnd"/>
    </w:p>
    <w:p w:rsidR="00837659" w:rsidRDefault="00837659">
      <w:pPr>
        <w:pStyle w:val="ConsPlusNormal"/>
        <w:jc w:val="both"/>
      </w:pPr>
      <w:r>
        <w:t xml:space="preserve">(пп. "г" в ред. </w:t>
      </w:r>
      <w:hyperlink r:id="rId33"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д) обеспечение выполнения плановых назначений по налоговым и неналоговым доходам бюджета муниципального района (муниципального, городского округа) по итогам исполнения за текущий финансовый год;</w:t>
      </w:r>
    </w:p>
    <w:p w:rsidR="00837659" w:rsidRDefault="00837659">
      <w:pPr>
        <w:pStyle w:val="ConsPlusNormal"/>
        <w:jc w:val="both"/>
      </w:pPr>
      <w:r>
        <w:t xml:space="preserve">(пп. "д" в ред. </w:t>
      </w:r>
      <w:hyperlink r:id="rId34"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е) снижение задолженности по арендной плате за муниципальное имущество и земельные участки, находящиеся в муниципальной собственности, на конец текущего финансового года по сравнению с показателем на начало текущего финансового года;</w:t>
      </w:r>
    </w:p>
    <w:p w:rsidR="00837659" w:rsidRDefault="00837659">
      <w:pPr>
        <w:pStyle w:val="ConsPlusNormal"/>
        <w:spacing w:before="220"/>
        <w:ind w:firstLine="540"/>
        <w:jc w:val="both"/>
      </w:pPr>
      <w:r>
        <w:t>ж) обеспечение снижения задолженности по местным налогам в консолидированный бюджет муниципального района (бюджет муниципального округа, бюджет городского округа) Чувашской Республики на конец текущего финансового года по сравнению с показателем на начало текущего финансового года;</w:t>
      </w:r>
    </w:p>
    <w:p w:rsidR="00837659" w:rsidRDefault="00837659">
      <w:pPr>
        <w:pStyle w:val="ConsPlusNormal"/>
        <w:jc w:val="both"/>
      </w:pPr>
      <w:r>
        <w:t xml:space="preserve">(в ред. </w:t>
      </w:r>
      <w:hyperlink r:id="rId35"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lastRenderedPageBreak/>
        <w:t>з) обеспечение достижения показателей по увеличению собственных доходов, предусмотренных планом мероприятий ("дорожной картой") по росту доходного потенциала и оптимизации расходов бюджета муниципального района (муниципального, городского округа) Чувашской Республики (далее - план мероприятий ("дорожная карта");</w:t>
      </w:r>
    </w:p>
    <w:p w:rsidR="00837659" w:rsidRDefault="00837659">
      <w:pPr>
        <w:pStyle w:val="ConsPlusNormal"/>
        <w:jc w:val="both"/>
      </w:pPr>
      <w:r>
        <w:t xml:space="preserve">(в ред. </w:t>
      </w:r>
      <w:hyperlink r:id="rId36"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bookmarkStart w:id="2" w:name="P113"/>
      <w:bookmarkEnd w:id="2"/>
      <w:r>
        <w:t>и) обеспечение актуализации до 1 марта текущего финансового года мероприятий по увеличению собственных доходов, предусмотренных планом мероприятий ("дорожной картой");</w:t>
      </w:r>
    </w:p>
    <w:p w:rsidR="00837659" w:rsidRDefault="00837659">
      <w:pPr>
        <w:pStyle w:val="ConsPlusNormal"/>
        <w:spacing w:before="220"/>
        <w:ind w:firstLine="540"/>
        <w:jc w:val="both"/>
      </w:pPr>
      <w:bookmarkStart w:id="3" w:name="P114"/>
      <w:bookmarkEnd w:id="3"/>
      <w:r>
        <w:t>к) направление главой местной администрации (руководителем исполнительно-распорядительного органа) муниципального района (муниципального, городского округа) Чувашской Республики в Министерство финансов Чувашской Республики (далее - Минфин Чувашии) для получения заключения:</w:t>
      </w:r>
    </w:p>
    <w:p w:rsidR="00837659" w:rsidRDefault="00837659">
      <w:pPr>
        <w:pStyle w:val="ConsPlusNormal"/>
        <w:jc w:val="both"/>
      </w:pPr>
      <w:r>
        <w:t xml:space="preserve">(в ред. </w:t>
      </w:r>
      <w:hyperlink r:id="rId37"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основных параметров проекта бюджета муниципального района (муниципального, городского округа) Чувашской Республики на очередной финансовый год и плановый период (доходы по видам доходов; расходы по видам расходов; дефицит или профицит, источники финансирования дефицита бюджета муниципального района (муниципального, городского округа) Чувашской Республики);</w:t>
      </w:r>
    </w:p>
    <w:p w:rsidR="00837659" w:rsidRDefault="00837659">
      <w:pPr>
        <w:pStyle w:val="ConsPlusNormal"/>
        <w:jc w:val="both"/>
      </w:pPr>
      <w:r>
        <w:t xml:space="preserve">(в ред. </w:t>
      </w:r>
      <w:hyperlink r:id="rId38"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proofErr w:type="gramStart"/>
      <w:r>
        <w:t>проектов решений муниципальных районов (муниципальных, городских округов) Чувашской Республики о бюджете муниципального района (муниципального, городского округа) Чувашской Республики на очередной финансовый год и плановый период и проектов решений сельских (городских) поселений, входящих в состав муниципального района Чувашской Республики, о бюджете сельского (городского) поселения на очередной финансовый год и плановый период до внесения указанных проектов в представительный орган сельского (городского) поселения</w:t>
      </w:r>
      <w:proofErr w:type="gramEnd"/>
      <w:r>
        <w:t>, муниципального района (муниципального, городского округа) Чувашской Республики;</w:t>
      </w:r>
    </w:p>
    <w:p w:rsidR="00837659" w:rsidRDefault="00837659">
      <w:pPr>
        <w:pStyle w:val="ConsPlusNormal"/>
        <w:jc w:val="both"/>
      </w:pPr>
      <w:r>
        <w:t xml:space="preserve">(в ред. </w:t>
      </w:r>
      <w:hyperlink r:id="rId39"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основных параметров проекта бюджета муниципального района (муниципального, городского округа) Чувашской Республики на текущий финансовый год и плановый период (доходы по видам доходов; расходы по видам расходов; дефицит или профицит, источники финансирования дефицита бюджета муниципального района (муниципального, городского округа) Чувашской Республики), при внесении изменений в решение о бюджете муниципального района (муниципального, городского округа) Чувашской Республики на текущий финансовый год и плановый период;</w:t>
      </w:r>
    </w:p>
    <w:p w:rsidR="00837659" w:rsidRDefault="00837659">
      <w:pPr>
        <w:pStyle w:val="ConsPlusNormal"/>
        <w:jc w:val="both"/>
      </w:pPr>
      <w:r>
        <w:t xml:space="preserve">(в ред. </w:t>
      </w:r>
      <w:hyperlink r:id="rId40"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проектов решений муниципальных районов (муниципальных, городских округов) Чувашской Республики о внесении изменений в решение о бюджете муниципального района (муниципального, городского округа) Чувашской Республики на текущий финансовый год и плановый период до внесения указанных проектов в представительный орган муниципального района (муниципального, городского округа) Чувашской Республики.</w:t>
      </w:r>
    </w:p>
    <w:p w:rsidR="00837659" w:rsidRDefault="00837659">
      <w:pPr>
        <w:pStyle w:val="ConsPlusNormal"/>
        <w:jc w:val="both"/>
      </w:pPr>
      <w:r>
        <w:t xml:space="preserve">(в ред. </w:t>
      </w:r>
      <w:hyperlink r:id="rId41"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2. Обязательства по осуществлению мер, направленных на повышение эффективности использования бюджетных средств, предусматривающие:</w:t>
      </w:r>
    </w:p>
    <w:p w:rsidR="00837659" w:rsidRDefault="00837659">
      <w:pPr>
        <w:pStyle w:val="ConsPlusNormal"/>
        <w:spacing w:before="220"/>
        <w:ind w:firstLine="540"/>
        <w:jc w:val="both"/>
      </w:pPr>
      <w:bookmarkStart w:id="4" w:name="P125"/>
      <w:bookmarkEnd w:id="4"/>
      <w:r>
        <w:t>а) отсутствие по состоянию на первое число каждого месяца просроченной кредиторской задолженности консолидированного бюджета муниципального района (бюджета муниципального округа, бюджета городского округа) Чувашской Республики и муниципальных учреждений муниципального района (муниципального, городского округа) Чувашской Республики;</w:t>
      </w:r>
    </w:p>
    <w:p w:rsidR="00837659" w:rsidRDefault="00837659">
      <w:pPr>
        <w:pStyle w:val="ConsPlusNormal"/>
        <w:jc w:val="both"/>
      </w:pPr>
      <w:r>
        <w:lastRenderedPageBreak/>
        <w:t xml:space="preserve">(в ред. </w:t>
      </w:r>
      <w:hyperlink r:id="rId42"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proofErr w:type="gramStart"/>
      <w:r>
        <w:t>б) согласование с Минфином Чувашии и утверждение плана мероприятий ("дорожной карты") по снижению (ликвидации) кредиторской задолженности консолидированного бюджета муниципального района (бюджета муниципального округа, бюджета городского округа) Чувашской Республики и муниципальных учреждений муниципального района (муниципального, городского округа) Чувашской Республики и принятию мер по ее погашению в целях недопущения образования просроченной кредиторской задолженности;</w:t>
      </w:r>
      <w:proofErr w:type="gramEnd"/>
    </w:p>
    <w:p w:rsidR="00837659" w:rsidRDefault="00837659">
      <w:pPr>
        <w:pStyle w:val="ConsPlusNormal"/>
        <w:jc w:val="both"/>
      </w:pPr>
      <w:r>
        <w:t xml:space="preserve">(в ред. </w:t>
      </w:r>
      <w:hyperlink r:id="rId43"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bookmarkStart w:id="5" w:name="P129"/>
      <w:bookmarkEnd w:id="5"/>
      <w:proofErr w:type="gramStart"/>
      <w:r>
        <w:t>в) обеспечение неувеличения численности работников органов местного самоуправления муниципальных районов (муниципальных, городских округов) Чувашской Республики, а также направления на согласование в Минфин Чувашии проектов муниципальных правовых актов об увеличении численности работников муниципальных учреждений в случае необходимости увеличения численности работников муниципальных учреждений в результате разграничения полномочий между органами государственной власти Российской Федерации, органами государственной власти Чувашской Республики, органами местного самоуправления муниципальных</w:t>
      </w:r>
      <w:proofErr w:type="gramEnd"/>
      <w:r>
        <w:t xml:space="preserve"> районов (муниципальных, городских округов) Чувашской Республики, а также в результате ввода в эксплуатацию объектов, находящихся в муниципальной собственности, либо в результате передачи указанных объектов из федеральной собственности или государственной собственности Чувашской Республики в муниципальную собственность;</w:t>
      </w:r>
    </w:p>
    <w:p w:rsidR="00837659" w:rsidRDefault="00837659">
      <w:pPr>
        <w:pStyle w:val="ConsPlusNormal"/>
        <w:jc w:val="both"/>
      </w:pPr>
      <w:r>
        <w:t xml:space="preserve">(в ред. </w:t>
      </w:r>
      <w:hyperlink r:id="rId44"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 xml:space="preserve">г) отсутствие решений о повышении </w:t>
      </w:r>
      <w:proofErr w:type="gramStart"/>
      <w:r>
        <w:t>оплаты труда работников органов местного самоуправления муниципальных</w:t>
      </w:r>
      <w:proofErr w:type="gramEnd"/>
      <w:r>
        <w:t xml:space="preserve"> районов (муниципальных, городских округов) Чувашской Республики на уровень, превышающий темпы и сроки повышения оплаты труда работников государственных органов Чувашской Республики;</w:t>
      </w:r>
    </w:p>
    <w:p w:rsidR="00837659" w:rsidRDefault="00837659">
      <w:pPr>
        <w:pStyle w:val="ConsPlusNormal"/>
        <w:jc w:val="both"/>
      </w:pPr>
      <w:r>
        <w:t xml:space="preserve">(в ред. </w:t>
      </w:r>
      <w:hyperlink r:id="rId45"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proofErr w:type="gramStart"/>
      <w:r>
        <w:t>д) направление на согласование в Минфин Чувашии проектов муниципальных правовых актов (проектов муниципальных правовых актов о внесении изменений в муниципальные правовые акты), направленных на установление (увеличение расходов на выполнение) публичных нормативных обязательств муниципального района (муниципального, городского округа) Чувашской Республики, осуществляемых за счет средств бюджета муниципального района (муниципального, городского округа) Чувашской Республики, до их принятия (утверждения) органом местного самоуправления муниципального района</w:t>
      </w:r>
      <w:proofErr w:type="gramEnd"/>
      <w:r>
        <w:t xml:space="preserve"> (муниципального, городского округа) Чувашской Республики;</w:t>
      </w:r>
    </w:p>
    <w:p w:rsidR="00837659" w:rsidRDefault="00837659">
      <w:pPr>
        <w:pStyle w:val="ConsPlusNormal"/>
        <w:jc w:val="both"/>
      </w:pPr>
      <w:r>
        <w:t xml:space="preserve">(в ред. </w:t>
      </w:r>
      <w:hyperlink r:id="rId46"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е) обеспечение своевременного возврата бюджетного кредита, предоставленного из республиканского бюджета Чувашской Республики, и процентов за пользование бюджетным кредитом;</w:t>
      </w:r>
    </w:p>
    <w:p w:rsidR="00837659" w:rsidRDefault="00837659">
      <w:pPr>
        <w:pStyle w:val="ConsPlusNormal"/>
        <w:spacing w:before="220"/>
        <w:ind w:firstLine="540"/>
        <w:jc w:val="both"/>
      </w:pPr>
      <w:r>
        <w:t>ж) обеспечение достижения показателей по оптимизации бюджетных расходов, сокращению нерезультативных расходов бюджета муниципального района (муниципального, городского округа) Чувашской Республики, предусмотренных планом мероприятий ("дорожной картой");</w:t>
      </w:r>
    </w:p>
    <w:p w:rsidR="00837659" w:rsidRDefault="00837659">
      <w:pPr>
        <w:pStyle w:val="ConsPlusNormal"/>
        <w:jc w:val="both"/>
      </w:pPr>
      <w:r>
        <w:t xml:space="preserve">(в ред. </w:t>
      </w:r>
      <w:hyperlink r:id="rId47"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bookmarkStart w:id="6" w:name="P138"/>
      <w:bookmarkEnd w:id="6"/>
      <w:r>
        <w:t>з) обеспечение актуализации до 1 марта текущего финансового года мероприятий по оптимизации расходов бюджета муниципального района (муниципального, городского округа) Чувашской Республики, сокращению нерезультативных расходов бюджета муниципального района (муниципального, городского округа) Чувашской Республики, предусмотренных планом мероприятий ("дорожной картой").</w:t>
      </w:r>
    </w:p>
    <w:p w:rsidR="00837659" w:rsidRDefault="00837659">
      <w:pPr>
        <w:pStyle w:val="ConsPlusNormal"/>
        <w:jc w:val="both"/>
      </w:pPr>
      <w:r>
        <w:t xml:space="preserve">(в ред. </w:t>
      </w:r>
      <w:hyperlink r:id="rId48"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bookmarkStart w:id="7" w:name="P140"/>
      <w:bookmarkEnd w:id="7"/>
      <w:r>
        <w:lastRenderedPageBreak/>
        <w:t>3. Обязательства по соблюдению требований бюджетного законодательства Российской Федерации, предусматривающие:</w:t>
      </w:r>
    </w:p>
    <w:p w:rsidR="00837659" w:rsidRDefault="00837659">
      <w:pPr>
        <w:pStyle w:val="ConsPlusNormal"/>
        <w:spacing w:before="220"/>
        <w:ind w:firstLine="540"/>
        <w:jc w:val="both"/>
      </w:pPr>
      <w:r>
        <w:t>а) обеспечение вступления в силу с начала текущего финансового года решения о бюджете муниципального района (муниципального, городского округа) Чувашской Республики на текущий финансовый год и плановый период;</w:t>
      </w:r>
    </w:p>
    <w:p w:rsidR="00837659" w:rsidRDefault="00837659">
      <w:pPr>
        <w:pStyle w:val="ConsPlusNormal"/>
        <w:jc w:val="both"/>
      </w:pPr>
      <w:r>
        <w:t xml:space="preserve">(в ред. </w:t>
      </w:r>
      <w:hyperlink r:id="rId49"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 xml:space="preserve">б) соблюдение требований к объему муниципальных заимствований, установленных </w:t>
      </w:r>
      <w:hyperlink r:id="rId50" w:history="1">
        <w:r>
          <w:rPr>
            <w:color w:val="0000FF"/>
          </w:rPr>
          <w:t>статьей 106</w:t>
        </w:r>
      </w:hyperlink>
      <w:r>
        <w:t xml:space="preserve"> Бюджетного кодекса Российской Федерации;</w:t>
      </w:r>
    </w:p>
    <w:p w:rsidR="00837659" w:rsidRDefault="00837659">
      <w:pPr>
        <w:pStyle w:val="ConsPlusNormal"/>
        <w:spacing w:before="220"/>
        <w:ind w:firstLine="540"/>
        <w:jc w:val="both"/>
      </w:pPr>
      <w:r>
        <w:t xml:space="preserve">в) соблюдение требований к объему муниципального долга, установленных </w:t>
      </w:r>
      <w:hyperlink r:id="rId51" w:history="1">
        <w:r>
          <w:rPr>
            <w:color w:val="0000FF"/>
          </w:rPr>
          <w:t>пунктом 3 статьи 107</w:t>
        </w:r>
      </w:hyperlink>
      <w:r>
        <w:t xml:space="preserve"> Бюджетного кодекса Российской Федерации;</w:t>
      </w:r>
    </w:p>
    <w:p w:rsidR="00837659" w:rsidRDefault="00837659">
      <w:pPr>
        <w:pStyle w:val="ConsPlusNormal"/>
        <w:spacing w:before="220"/>
        <w:ind w:firstLine="540"/>
        <w:jc w:val="both"/>
      </w:pPr>
      <w:r>
        <w:t xml:space="preserve">г) соблюдение требований к дефициту местного бюджета, установленных </w:t>
      </w:r>
      <w:hyperlink r:id="rId52" w:history="1">
        <w:r>
          <w:rPr>
            <w:color w:val="0000FF"/>
          </w:rPr>
          <w:t>пунктом 3 статьи 92.1</w:t>
        </w:r>
      </w:hyperlink>
      <w:r>
        <w:t xml:space="preserve"> Бюджетного кодекса Российской Федерации;</w:t>
      </w:r>
    </w:p>
    <w:p w:rsidR="00837659" w:rsidRDefault="00837659">
      <w:pPr>
        <w:pStyle w:val="ConsPlusNormal"/>
        <w:spacing w:before="220"/>
        <w:ind w:firstLine="540"/>
        <w:jc w:val="both"/>
      </w:pPr>
      <w:bookmarkStart w:id="8" w:name="P146"/>
      <w:bookmarkEnd w:id="8"/>
      <w:proofErr w:type="gramStart"/>
      <w:r>
        <w:t>д) соблюдение норматива формирования расходов на содержание органов местного самоуправления муниципальных районов (муниципальных, городских округов) Чувашской Республики, установленного распоряжением Кабинета Министров Чувашской Республики (для муниципальных районов (муниципальных, городских округов) Чувашской Республики,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w:t>
      </w:r>
      <w:proofErr w:type="gramEnd"/>
      <w:r>
        <w:t xml:space="preserve"> </w:t>
      </w:r>
      <w:proofErr w:type="gramStart"/>
      <w:r>
        <w:t>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proofErr w:type="gramEnd"/>
    </w:p>
    <w:p w:rsidR="00837659" w:rsidRDefault="00837659">
      <w:pPr>
        <w:pStyle w:val="ConsPlusNormal"/>
        <w:jc w:val="both"/>
      </w:pPr>
      <w:r>
        <w:t xml:space="preserve">(в ред. </w:t>
      </w:r>
      <w:hyperlink r:id="rId53"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proofErr w:type="gramStart"/>
      <w:r>
        <w:t xml:space="preserve">е) неустановление и неисполнение расходных обязательств, не связанных с решением вопросов, отнесенных </w:t>
      </w:r>
      <w:hyperlink r:id="rId54" w:history="1">
        <w:r>
          <w:rPr>
            <w:color w:val="0000FF"/>
          </w:rPr>
          <w:t>Конституцией</w:t>
        </w:r>
      </w:hyperlink>
      <w:r>
        <w:t xml:space="preserve"> Российской Федерации, федеральными законами и законами Чувашской Республики к полномочиям органов местного самоуправления (для муниципальных районов (муниципальных, городских округов) Чувашской Республики,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w:t>
      </w:r>
      <w:proofErr w:type="gramEnd"/>
      <w:r>
        <w:t xml:space="preserve"> </w:t>
      </w:r>
      <w:proofErr w:type="gramStart"/>
      <w:r>
        <w:t>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proofErr w:type="gramEnd"/>
    </w:p>
    <w:p w:rsidR="00837659" w:rsidRDefault="00837659">
      <w:pPr>
        <w:pStyle w:val="ConsPlusNormal"/>
        <w:jc w:val="both"/>
      </w:pPr>
      <w:r>
        <w:t xml:space="preserve">(в ред. </w:t>
      </w:r>
      <w:hyperlink r:id="rId55"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bookmarkStart w:id="9" w:name="P150"/>
      <w:bookmarkEnd w:id="9"/>
      <w:r>
        <w:t>4. Обязательства по осуществлению мер в рамках повышения качества управления муниципальными финансами, предусматривающие:</w:t>
      </w:r>
    </w:p>
    <w:p w:rsidR="00837659" w:rsidRDefault="00837659">
      <w:pPr>
        <w:pStyle w:val="ConsPlusNormal"/>
        <w:spacing w:before="220"/>
        <w:ind w:firstLine="540"/>
        <w:jc w:val="both"/>
      </w:pPr>
      <w:proofErr w:type="gramStart"/>
      <w:r>
        <w:t>а) отсутствие бюджетных кредитов, планируемых к привлечению из других бюджетов бюджетной системы Российской Федерации, предусмотренных в качестве источника финансирования дефицита местного бюджета в решении о бюджете муниципального района (муниципального, городского округа) на текущий финансовый год и плановый период сверх сумм бюджетных кредитов, решение о предоставлении которых принято Минфином Чувашии (за исключением бюджетных кредитов на пополнение остатков средств на счетах местных</w:t>
      </w:r>
      <w:proofErr w:type="gramEnd"/>
      <w:r>
        <w:t xml:space="preserve"> бюджетов);</w:t>
      </w:r>
    </w:p>
    <w:p w:rsidR="00837659" w:rsidRDefault="00837659">
      <w:pPr>
        <w:pStyle w:val="ConsPlusNormal"/>
        <w:jc w:val="both"/>
      </w:pPr>
      <w:r>
        <w:lastRenderedPageBreak/>
        <w:t xml:space="preserve">(в ред. </w:t>
      </w:r>
      <w:hyperlink r:id="rId56"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б) отсутствие по состоянию на первое число каждого месяца просроченной задолженности по долговым обязательствам муниципального района (муниципального, городского округа) по данным долговой книги муниципального района (муниципального, городского округа), представляемой в Минфин Чувашии;</w:t>
      </w:r>
    </w:p>
    <w:p w:rsidR="00837659" w:rsidRDefault="00837659">
      <w:pPr>
        <w:pStyle w:val="ConsPlusNormal"/>
        <w:jc w:val="both"/>
      </w:pPr>
      <w:r>
        <w:t xml:space="preserve">(в ред. </w:t>
      </w:r>
      <w:hyperlink r:id="rId57"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в) размещение на официальном сайте муниципального района (муниципального, городского округа) Чувашской Республики в информационно-телекоммуникационной сети "Интернет" (далее - официальный сайт муниципального района (муниципального, городского округа) решения о бюджете (с учетом вносимых изменений);</w:t>
      </w:r>
    </w:p>
    <w:p w:rsidR="00837659" w:rsidRDefault="00837659">
      <w:pPr>
        <w:pStyle w:val="ConsPlusNormal"/>
        <w:jc w:val="both"/>
      </w:pPr>
      <w:r>
        <w:t xml:space="preserve">(в ред. </w:t>
      </w:r>
      <w:hyperlink r:id="rId58"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г) ежемесячное размещение на официальном сайте муниципального района (муниципального, городского округа) отчета об исполнении бюджета муниципального района (муниципального, городского округа).</w:t>
      </w:r>
    </w:p>
    <w:p w:rsidR="00837659" w:rsidRDefault="00837659">
      <w:pPr>
        <w:pStyle w:val="ConsPlusNormal"/>
        <w:jc w:val="both"/>
      </w:pPr>
      <w:r>
        <w:t xml:space="preserve">(в ред. </w:t>
      </w:r>
      <w:hyperlink r:id="rId59"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 xml:space="preserve">5. </w:t>
      </w:r>
      <w:proofErr w:type="gramStart"/>
      <w:r>
        <w:t xml:space="preserve">В связи с наделением </w:t>
      </w:r>
      <w:hyperlink r:id="rId60" w:history="1">
        <w:r>
          <w:rPr>
            <w:color w:val="0000FF"/>
          </w:rPr>
          <w:t>Законом</w:t>
        </w:r>
      </w:hyperlink>
      <w:r>
        <w:t xml:space="preserve"> Чувашской Республики "О наделении органов местного самоуправления в Чувашской Республике отдельными государственными полномочиями" органов местного самоуправления муниципальных районов Чувашской Республики государственными полномочиями Чувашской Республики по расчету и предоставлению дотаций на выравнивание бюджетной обеспеченности поселений обязательство, предусматривающее представление в Минфин Чувашии результатов мониторинга выполнения сельскими (городскими) поселениями, входящими в состав муниципального района Чувашской Республики, обязательств в</w:t>
      </w:r>
      <w:proofErr w:type="gramEnd"/>
      <w:r>
        <w:t xml:space="preserve"> </w:t>
      </w:r>
      <w:proofErr w:type="gramStart"/>
      <w:r>
        <w:t xml:space="preserve">соответствии с </w:t>
      </w:r>
      <w:hyperlink w:anchor="P86" w:history="1">
        <w:r>
          <w:rPr>
            <w:color w:val="0000FF"/>
          </w:rPr>
          <w:t>перечнем</w:t>
        </w:r>
      </w:hyperlink>
      <w:r>
        <w:t xml:space="preserve"> обязательств поселений, подлежащих включению в соглашение, которым предусматриваются меры по социально-экономическому развитию и оздоровлению муниципальных финансов поселения, приведенным в приложении к Порядку заключения соглашений, которыми предусматриваются меры по социально-экономическому развитию и оздоровлению муниципальных финансов сельских (городских) поселений Чувашской Республики, утвержденному настоящим постановлением.</w:t>
      </w:r>
      <w:proofErr w:type="gramEnd"/>
    </w:p>
    <w:p w:rsidR="00837659" w:rsidRDefault="00837659">
      <w:pPr>
        <w:pStyle w:val="ConsPlusNormal"/>
        <w:jc w:val="both"/>
      </w:pPr>
      <w:r>
        <w:t xml:space="preserve">(в ред. </w:t>
      </w:r>
      <w:hyperlink r:id="rId61"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 xml:space="preserve">6. </w:t>
      </w:r>
      <w:proofErr w:type="gramStart"/>
      <w:r>
        <w:t>Обязательство муниципального района (муниципального, городского округа) Чувашской Республики в случае невыполнения обязательств, предусмотренных настоящим перечнем, по применению главой администрации (руководителем исполнительно-распорядительного органа) муниципального района (муниципального, городского округа) Чувашской Республики к должностным лицам органа местного самоуправления муниципального района (муниципального, городского округа) Чувашской Республики, чьи действия (бездействие) привели к нарушению указанных обязательств, мер дисциплинарной ответственности в соответствии с законодательством Российской Федерации.</w:t>
      </w:r>
      <w:proofErr w:type="gramEnd"/>
    </w:p>
    <w:p w:rsidR="00837659" w:rsidRDefault="00837659">
      <w:pPr>
        <w:pStyle w:val="ConsPlusNormal"/>
        <w:jc w:val="both"/>
      </w:pPr>
      <w:r>
        <w:t>(</w:t>
      </w:r>
      <w:proofErr w:type="gramStart"/>
      <w:r>
        <w:t>в</w:t>
      </w:r>
      <w:proofErr w:type="gramEnd"/>
      <w:r>
        <w:t xml:space="preserve"> ред. </w:t>
      </w:r>
      <w:hyperlink r:id="rId62" w:history="1">
        <w:r>
          <w:rPr>
            <w:color w:val="0000FF"/>
          </w:rPr>
          <w:t>Постановления</w:t>
        </w:r>
      </w:hyperlink>
      <w:r>
        <w:t xml:space="preserve"> Кабинета Министров ЧР от 28.07.2021 N 342)</w:t>
      </w:r>
    </w:p>
    <w:p w:rsidR="00837659" w:rsidRDefault="00837659">
      <w:pPr>
        <w:pStyle w:val="ConsPlusNormal"/>
        <w:jc w:val="both"/>
      </w:pPr>
    </w:p>
    <w:p w:rsidR="00837659" w:rsidRDefault="00837659">
      <w:pPr>
        <w:pStyle w:val="ConsPlusNormal"/>
        <w:jc w:val="both"/>
      </w:pPr>
    </w:p>
    <w:p w:rsidR="00837659" w:rsidRDefault="00837659">
      <w:pPr>
        <w:pStyle w:val="ConsPlusNormal"/>
        <w:jc w:val="both"/>
      </w:pPr>
    </w:p>
    <w:p w:rsidR="00837659" w:rsidRDefault="00837659">
      <w:pPr>
        <w:pStyle w:val="ConsPlusNormal"/>
        <w:jc w:val="both"/>
      </w:pPr>
    </w:p>
    <w:p w:rsidR="00837659" w:rsidRDefault="00837659">
      <w:pPr>
        <w:pStyle w:val="ConsPlusNormal"/>
        <w:jc w:val="both"/>
      </w:pPr>
    </w:p>
    <w:p w:rsidR="00837659" w:rsidRDefault="00837659">
      <w:pPr>
        <w:pStyle w:val="ConsPlusNormal"/>
        <w:jc w:val="right"/>
        <w:outlineLvl w:val="0"/>
      </w:pPr>
      <w:r>
        <w:t>Утвержден</w:t>
      </w:r>
    </w:p>
    <w:p w:rsidR="00837659" w:rsidRDefault="00837659">
      <w:pPr>
        <w:pStyle w:val="ConsPlusNormal"/>
        <w:jc w:val="right"/>
      </w:pPr>
      <w:r>
        <w:t>постановлением</w:t>
      </w:r>
    </w:p>
    <w:p w:rsidR="00837659" w:rsidRDefault="00837659">
      <w:pPr>
        <w:pStyle w:val="ConsPlusNormal"/>
        <w:jc w:val="right"/>
      </w:pPr>
      <w:r>
        <w:t>Кабинета Министров</w:t>
      </w:r>
    </w:p>
    <w:p w:rsidR="00837659" w:rsidRDefault="00837659">
      <w:pPr>
        <w:pStyle w:val="ConsPlusNormal"/>
        <w:jc w:val="right"/>
      </w:pPr>
      <w:r>
        <w:t>Чувашской Республики</w:t>
      </w:r>
    </w:p>
    <w:p w:rsidR="00837659" w:rsidRDefault="00837659">
      <w:pPr>
        <w:pStyle w:val="ConsPlusNormal"/>
        <w:jc w:val="right"/>
      </w:pPr>
      <w:r>
        <w:t>от 31.12.2019 N 621</w:t>
      </w:r>
    </w:p>
    <w:p w:rsidR="00837659" w:rsidRDefault="00837659">
      <w:pPr>
        <w:pStyle w:val="ConsPlusNormal"/>
        <w:jc w:val="right"/>
      </w:pPr>
      <w:r>
        <w:t>(приложение N 2)</w:t>
      </w:r>
    </w:p>
    <w:p w:rsidR="00837659" w:rsidRDefault="00837659">
      <w:pPr>
        <w:pStyle w:val="ConsPlusNormal"/>
        <w:jc w:val="both"/>
      </w:pPr>
    </w:p>
    <w:p w:rsidR="00837659" w:rsidRDefault="00837659">
      <w:pPr>
        <w:pStyle w:val="ConsPlusTitle"/>
        <w:jc w:val="center"/>
      </w:pPr>
      <w:bookmarkStart w:id="10" w:name="P175"/>
      <w:bookmarkEnd w:id="10"/>
      <w:r>
        <w:lastRenderedPageBreak/>
        <w:t>ПОРЯДОК</w:t>
      </w:r>
    </w:p>
    <w:p w:rsidR="00837659" w:rsidRDefault="00837659">
      <w:pPr>
        <w:pStyle w:val="ConsPlusTitle"/>
        <w:jc w:val="center"/>
      </w:pPr>
      <w:r>
        <w:t>ЗАКЛЮЧЕНИЯ СОГЛАШЕНИЙ, КОТОРЫМИ ПРЕДУСМАТРИВАЮТСЯ МЕРЫ</w:t>
      </w:r>
    </w:p>
    <w:p w:rsidR="00837659" w:rsidRDefault="00837659">
      <w:pPr>
        <w:pStyle w:val="ConsPlusTitle"/>
        <w:jc w:val="center"/>
      </w:pPr>
      <w:r>
        <w:t>ПО СОЦИАЛЬНО-ЭКОНОМИЧЕСКОМУ РАЗВИТИЮ И ОЗДОРОВЛЕНИЮ</w:t>
      </w:r>
    </w:p>
    <w:p w:rsidR="00837659" w:rsidRDefault="00837659">
      <w:pPr>
        <w:pStyle w:val="ConsPlusTitle"/>
        <w:jc w:val="center"/>
      </w:pPr>
      <w:r>
        <w:t>МУНИЦИПАЛЬНЫХ ФИНАНСОВ СЕЛЬСКИХ (ГОРОДСКИХ) ПОСЕЛЕНИЙ</w:t>
      </w:r>
    </w:p>
    <w:p w:rsidR="00837659" w:rsidRDefault="00837659">
      <w:pPr>
        <w:pStyle w:val="ConsPlusTitle"/>
        <w:jc w:val="center"/>
      </w:pPr>
      <w:r>
        <w:t>ЧУВАШСКОЙ РЕСПУБЛИКИ</w:t>
      </w:r>
    </w:p>
    <w:p w:rsidR="00837659" w:rsidRDefault="008376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7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7659" w:rsidRDefault="00837659"/>
        </w:tc>
        <w:tc>
          <w:tcPr>
            <w:tcW w:w="113" w:type="dxa"/>
            <w:tcBorders>
              <w:top w:val="nil"/>
              <w:left w:val="nil"/>
              <w:bottom w:val="nil"/>
              <w:right w:val="nil"/>
            </w:tcBorders>
            <w:shd w:val="clear" w:color="auto" w:fill="F4F3F8"/>
            <w:tcMar>
              <w:top w:w="0" w:type="dxa"/>
              <w:left w:w="0" w:type="dxa"/>
              <w:bottom w:w="0" w:type="dxa"/>
              <w:right w:w="0" w:type="dxa"/>
            </w:tcMar>
          </w:tcPr>
          <w:p w:rsidR="00837659" w:rsidRDefault="00837659"/>
        </w:tc>
        <w:tc>
          <w:tcPr>
            <w:tcW w:w="0" w:type="auto"/>
            <w:tcBorders>
              <w:top w:val="nil"/>
              <w:left w:val="nil"/>
              <w:bottom w:val="nil"/>
              <w:right w:val="nil"/>
            </w:tcBorders>
            <w:shd w:val="clear" w:color="auto" w:fill="F4F3F8"/>
            <w:tcMar>
              <w:top w:w="113" w:type="dxa"/>
              <w:left w:w="0" w:type="dxa"/>
              <w:bottom w:w="113" w:type="dxa"/>
              <w:right w:w="0" w:type="dxa"/>
            </w:tcMar>
          </w:tcPr>
          <w:p w:rsidR="00837659" w:rsidRDefault="00837659">
            <w:pPr>
              <w:pStyle w:val="ConsPlusNormal"/>
              <w:jc w:val="center"/>
            </w:pPr>
            <w:r>
              <w:rPr>
                <w:color w:val="392C69"/>
              </w:rPr>
              <w:t>Список изменяющих документов</w:t>
            </w:r>
          </w:p>
          <w:p w:rsidR="00837659" w:rsidRDefault="00837659">
            <w:pPr>
              <w:pStyle w:val="ConsPlusNormal"/>
              <w:jc w:val="center"/>
            </w:pPr>
            <w:r>
              <w:rPr>
                <w:color w:val="392C69"/>
              </w:rPr>
              <w:t xml:space="preserve">(в ред. </w:t>
            </w:r>
            <w:hyperlink r:id="rId63" w:history="1">
              <w:r>
                <w:rPr>
                  <w:color w:val="0000FF"/>
                </w:rPr>
                <w:t>Постановления</w:t>
              </w:r>
            </w:hyperlink>
            <w:r>
              <w:rPr>
                <w:color w:val="392C69"/>
              </w:rPr>
              <w:t xml:space="preserve"> Кабинета Министров ЧР от 28.07.2021 N 342)</w:t>
            </w:r>
          </w:p>
        </w:tc>
        <w:tc>
          <w:tcPr>
            <w:tcW w:w="113" w:type="dxa"/>
            <w:tcBorders>
              <w:top w:val="nil"/>
              <w:left w:val="nil"/>
              <w:bottom w:val="nil"/>
              <w:right w:val="nil"/>
            </w:tcBorders>
            <w:shd w:val="clear" w:color="auto" w:fill="F4F3F8"/>
            <w:tcMar>
              <w:top w:w="0" w:type="dxa"/>
              <w:left w:w="0" w:type="dxa"/>
              <w:bottom w:w="0" w:type="dxa"/>
              <w:right w:w="0" w:type="dxa"/>
            </w:tcMar>
          </w:tcPr>
          <w:p w:rsidR="00837659" w:rsidRDefault="00837659"/>
        </w:tc>
      </w:tr>
    </w:tbl>
    <w:p w:rsidR="00837659" w:rsidRDefault="00837659">
      <w:pPr>
        <w:pStyle w:val="ConsPlusNormal"/>
        <w:jc w:val="both"/>
      </w:pPr>
    </w:p>
    <w:p w:rsidR="00837659" w:rsidRDefault="00837659">
      <w:pPr>
        <w:pStyle w:val="ConsPlusNormal"/>
        <w:ind w:firstLine="540"/>
        <w:jc w:val="both"/>
      </w:pPr>
      <w:r>
        <w:t>1. Настоящий Порядок определяет механизм заключения соглашений, которыми предусматриваются меры по социально-экономическому развитию и оздоровлению муниципальных финансов сельских (городских) поселений Чувашской Республики (далее соответственно - соглашение, поселение), требования к соглашениям, меры ответственности за нарушение порядка и сроков заключения соглашений, а также за невыполнение органами местного самоуправления поселений обязательств, предусмотренных соглашениями.</w:t>
      </w:r>
    </w:p>
    <w:p w:rsidR="00837659" w:rsidRDefault="00837659">
      <w:pPr>
        <w:pStyle w:val="ConsPlusNormal"/>
        <w:spacing w:before="220"/>
        <w:ind w:firstLine="540"/>
        <w:jc w:val="both"/>
      </w:pPr>
      <w:r>
        <w:t xml:space="preserve">2. </w:t>
      </w:r>
      <w:proofErr w:type="gramStart"/>
      <w:r>
        <w:t xml:space="preserve">В связи с наделением </w:t>
      </w:r>
      <w:hyperlink r:id="rId64" w:history="1">
        <w:r>
          <w:rPr>
            <w:color w:val="0000FF"/>
          </w:rPr>
          <w:t>Законом</w:t>
        </w:r>
      </w:hyperlink>
      <w:r>
        <w:t xml:space="preserve"> Чувашской Республики "О наделении органов местного самоуправления в Чувашской Республике отдельными государственными полномочиями" органов местного самоуправления муниципальных районов Чувашской Республики государственными полномочиями Чувашской Республики по расчету и предоставлению дотаций на выравнивание бюджетной обеспеченности поселений соглашения заключаются финансовым органом муниципального района Чувашской Республики и главами местных администраций (руководителями исполнительно-распорядительных органов) поселений.</w:t>
      </w:r>
      <w:proofErr w:type="gramEnd"/>
    </w:p>
    <w:p w:rsidR="00837659" w:rsidRDefault="00837659">
      <w:pPr>
        <w:pStyle w:val="ConsPlusNormal"/>
        <w:spacing w:before="220"/>
        <w:ind w:firstLine="540"/>
        <w:jc w:val="both"/>
      </w:pPr>
      <w:r>
        <w:t xml:space="preserve">3. </w:t>
      </w:r>
      <w:proofErr w:type="gramStart"/>
      <w:r>
        <w:t>Соглашение между финансовым органом муниципального района Чувашской Республики и главой местной администрации (руководителем исполнительно-распорядительного органа) поселения, получающего дотацию на выравнивание бюджетной обеспеченности из республиканского бюджета Чувашской Республики и (или) доходы по заменяющим указанные дотации дополнительным нормативам отчислений от налога на доходы физических лиц (далее - поселение, получающее дотацию), заключается в следующем порядке:</w:t>
      </w:r>
      <w:proofErr w:type="gramEnd"/>
    </w:p>
    <w:p w:rsidR="00837659" w:rsidRDefault="00837659">
      <w:pPr>
        <w:pStyle w:val="ConsPlusNormal"/>
        <w:spacing w:before="220"/>
        <w:ind w:firstLine="540"/>
        <w:jc w:val="both"/>
      </w:pPr>
      <w:proofErr w:type="gramStart"/>
      <w:r>
        <w:t>соглашение подписывается главой местной администрации (руководителем исполнительно-распорядительного органа) поселения, получающего дотацию, в текущем финансовом году и представляется в финансовый орган муниципального района Чувашской Республики до 15 января текущего финансового года, в случае направления главой администрации (руководителем исполнительно-распорядительного органа) поселения, получающего дотацию, официального отказа от получения в текущем финансовом году дотации до 15 января текущего финансового года, соглашение не заключается;</w:t>
      </w:r>
      <w:proofErr w:type="gramEnd"/>
    </w:p>
    <w:p w:rsidR="00837659" w:rsidRDefault="00837659">
      <w:pPr>
        <w:pStyle w:val="ConsPlusNormal"/>
        <w:spacing w:before="220"/>
        <w:ind w:firstLine="540"/>
        <w:jc w:val="both"/>
      </w:pPr>
      <w:r>
        <w:t>соглашение подписывается финансовым органом муниципального района Чувашской Республики не позднее 25 января текущего финансового года.</w:t>
      </w:r>
    </w:p>
    <w:p w:rsidR="00837659" w:rsidRDefault="00837659">
      <w:pPr>
        <w:pStyle w:val="ConsPlusNormal"/>
        <w:spacing w:before="220"/>
        <w:ind w:firstLine="540"/>
        <w:jc w:val="both"/>
      </w:pPr>
      <w:r>
        <w:t>4. Соглашение, заключаемое финансовым органом муниципального района Чувашской Республики и главой местной администрации (руководителем исполнительно-распорядительного органа) поселения, получающего дотацию, должно предусматривать:</w:t>
      </w:r>
    </w:p>
    <w:p w:rsidR="00837659" w:rsidRDefault="00837659">
      <w:pPr>
        <w:pStyle w:val="ConsPlusNormal"/>
        <w:spacing w:before="220"/>
        <w:ind w:firstLine="540"/>
        <w:jc w:val="both"/>
      </w:pPr>
      <w:proofErr w:type="gramStart"/>
      <w:r>
        <w:t xml:space="preserve">обязательства поселения, получающего дотацию, по перечню обязательств поселений, подлежащих включению в соглашение, которым предусматриваются меры по социально-экономическому развитию и оздоровлению муниципальных финансов поселения (далее - перечень обязательств), согласно </w:t>
      </w:r>
      <w:hyperlink w:anchor="P210" w:history="1">
        <w:r>
          <w:rPr>
            <w:color w:val="0000FF"/>
          </w:rPr>
          <w:t>приложению</w:t>
        </w:r>
      </w:hyperlink>
      <w:r>
        <w:t xml:space="preserve"> к настоящему Порядку;</w:t>
      </w:r>
      <w:proofErr w:type="gramEnd"/>
    </w:p>
    <w:p w:rsidR="00837659" w:rsidRDefault="00837659">
      <w:pPr>
        <w:pStyle w:val="ConsPlusNormal"/>
        <w:spacing w:before="220"/>
        <w:ind w:firstLine="540"/>
        <w:jc w:val="both"/>
      </w:pPr>
      <w:r>
        <w:t xml:space="preserve">обязательства финансового органа муниципального района Чувашской Республики по рассмотрению документов, представляемых поселением, получающим дотацию, касающихся обязательств поселения, возникших из соглашения, и по подготовке заключения на эти </w:t>
      </w:r>
      <w:r>
        <w:lastRenderedPageBreak/>
        <w:t>документы.</w:t>
      </w:r>
    </w:p>
    <w:p w:rsidR="00837659" w:rsidRDefault="00837659">
      <w:pPr>
        <w:pStyle w:val="ConsPlusNormal"/>
        <w:spacing w:before="220"/>
        <w:ind w:firstLine="540"/>
        <w:jc w:val="both"/>
      </w:pPr>
      <w:r>
        <w:t xml:space="preserve">5. </w:t>
      </w:r>
      <w:proofErr w:type="gramStart"/>
      <w:r>
        <w:t xml:space="preserve">За невыполнение поселением обязательств, предусмотренных </w:t>
      </w:r>
      <w:hyperlink w:anchor="P240" w:history="1">
        <w:r>
          <w:rPr>
            <w:color w:val="0000FF"/>
          </w:rPr>
          <w:t>подпунктом "д" пункта 3</w:t>
        </w:r>
      </w:hyperlink>
      <w:r>
        <w:t xml:space="preserve"> перечня обязательств, применяются меры ответственности в виде сокращения объема дотации на очередной финансовый год, осуществляемого путем внесения изменений в соответствующее распределение, утвержденное решением о бюджете муниципального района на очередной финансовый год и плановый период, в размере превышения объема бюджетных ассигнований, направляемых указанным поселением на содержание органов местного самоуправления, над объемом бюджетных</w:t>
      </w:r>
      <w:proofErr w:type="gramEnd"/>
      <w:r>
        <w:t xml:space="preserve"> </w:t>
      </w:r>
      <w:proofErr w:type="gramStart"/>
      <w:r>
        <w:t>ассигнований, рассчитанных в соответствии с нормативами формирования расходов на указанную цель (за исключением расходов на материальное стимулирование работников органов местного самоуправления, замещающих муниципальные должности и должности муниципальной службы, источником финансового обеспечения которых являлись межбюджетные трансферты из федерального бюджета бюджетам субъектов Российской Федерации за достижение наилучших результатов социально-экономического развития территорий), установленными распоряжением Кабинета Министров Чувашской Республики, но не более чем на</w:t>
      </w:r>
      <w:proofErr w:type="gramEnd"/>
      <w:r>
        <w:t xml:space="preserve"> 1 процент налоговых и неналоговых доходов поселения по данным годового отчета об исполнении местного бюджета за текущий финансовый год.</w:t>
      </w:r>
    </w:p>
    <w:p w:rsidR="00837659" w:rsidRDefault="00837659">
      <w:pPr>
        <w:pStyle w:val="ConsPlusNormal"/>
        <w:spacing w:before="220"/>
        <w:ind w:firstLine="540"/>
        <w:jc w:val="both"/>
      </w:pPr>
      <w:r>
        <w:t xml:space="preserve">6. </w:t>
      </w:r>
      <w:proofErr w:type="gramStart"/>
      <w:r>
        <w:t>В случае непредставления в финансовый орган муниципального района Чувашской Республики до 15 января текущего финансового года главой администрации (руководителем исполнительно-распорядительного органа) поселения, получающего дотацию, соглашения, подписанного указанным должностным лицом, предусмотрено сокращение в размере 10 процентов объема дотации на текущий финансовый год, осуществляемое путем внесения изменений в соответствующее распределение, утвержденное решением о бюджете муниципального района на очередной финансовый год и плановый</w:t>
      </w:r>
      <w:proofErr w:type="gramEnd"/>
      <w:r>
        <w:t xml:space="preserve"> период.</w:t>
      </w:r>
    </w:p>
    <w:p w:rsidR="00837659" w:rsidRDefault="00837659">
      <w:pPr>
        <w:pStyle w:val="ConsPlusNormal"/>
        <w:spacing w:before="220"/>
        <w:ind w:firstLine="540"/>
        <w:jc w:val="both"/>
      </w:pPr>
      <w:proofErr w:type="gramStart"/>
      <w:r>
        <w:t>В случае направления в финансовый орган муниципального района Чувашской Республики до 15 января текущего финансового года главой администрации (руководителем исполнительно-распорядительного органа) поселения, получающего дотацию, официального отказа от получения в текущем финансовом году дотации предусмотрено сокращение в полном объеме дотации, предусмотренной на текущий год, осуществляемое путем внесения изменений в распределение дотаций, утвержденное решением о бюджете муниципального района на очередной финансовый год</w:t>
      </w:r>
      <w:proofErr w:type="gramEnd"/>
      <w:r>
        <w:t xml:space="preserve"> и плановый период.</w:t>
      </w:r>
    </w:p>
    <w:p w:rsidR="00837659" w:rsidRDefault="00837659">
      <w:pPr>
        <w:pStyle w:val="ConsPlusNormal"/>
        <w:spacing w:before="220"/>
        <w:ind w:firstLine="540"/>
        <w:jc w:val="both"/>
      </w:pPr>
      <w:r>
        <w:t>7. Поселение, получающее дотацию:</w:t>
      </w:r>
    </w:p>
    <w:p w:rsidR="00837659" w:rsidRDefault="00837659">
      <w:pPr>
        <w:pStyle w:val="ConsPlusNormal"/>
        <w:spacing w:before="220"/>
        <w:ind w:firstLine="540"/>
        <w:jc w:val="both"/>
      </w:pPr>
      <w:r>
        <w:t>освобождается от ответственности за неисполнение или ненадлежащее исполнение обязательств, предусмотренных соглашением, в случае прекращения полномочий главы администрации (руководителя исполнительно-распорядительного органа) поселения, подписавшего это соглашение, и избрания (назначения) в текущем финансовом году другого лица главой администрации (руководителем исполнительно-распорядительного органа) поселения (временно исполняющим обязанности главы администрации (руководителя исполнительно-распорядительного органа) поселения;</w:t>
      </w:r>
    </w:p>
    <w:p w:rsidR="00837659" w:rsidRDefault="00837659">
      <w:pPr>
        <w:pStyle w:val="ConsPlusNormal"/>
        <w:spacing w:before="220"/>
        <w:ind w:firstLine="540"/>
        <w:jc w:val="both"/>
      </w:pPr>
      <w:r>
        <w:t xml:space="preserve">освобождается от ответственности за неисполнение или ненадлежащее исполнение обязательств, предусмотренных </w:t>
      </w:r>
      <w:hyperlink w:anchor="P240" w:history="1">
        <w:r>
          <w:rPr>
            <w:color w:val="0000FF"/>
          </w:rPr>
          <w:t>подпунктом "д" пункта 3</w:t>
        </w:r>
      </w:hyperlink>
      <w:r>
        <w:t xml:space="preserve"> перечня обязательств, в случае возникновения в текущем финансовом году обстоятельств непреодолимой силы (чрезвычайных ситуаций регионального, межмуниципального и муниципального характера), препятствующих выполнению поселением таких обязательств.</w:t>
      </w:r>
    </w:p>
    <w:p w:rsidR="00837659" w:rsidRDefault="00837659">
      <w:pPr>
        <w:pStyle w:val="ConsPlusNormal"/>
        <w:jc w:val="both"/>
      </w:pPr>
    </w:p>
    <w:p w:rsidR="00837659" w:rsidRDefault="00837659">
      <w:pPr>
        <w:pStyle w:val="ConsPlusNormal"/>
        <w:jc w:val="both"/>
      </w:pPr>
    </w:p>
    <w:p w:rsidR="00837659" w:rsidRDefault="00837659">
      <w:pPr>
        <w:pStyle w:val="ConsPlusNormal"/>
        <w:jc w:val="both"/>
      </w:pPr>
    </w:p>
    <w:p w:rsidR="00837659" w:rsidRDefault="00837659">
      <w:pPr>
        <w:pStyle w:val="ConsPlusNormal"/>
        <w:jc w:val="both"/>
      </w:pPr>
    </w:p>
    <w:p w:rsidR="00837659" w:rsidRDefault="00837659">
      <w:pPr>
        <w:pStyle w:val="ConsPlusNormal"/>
        <w:jc w:val="both"/>
      </w:pPr>
    </w:p>
    <w:p w:rsidR="00837659" w:rsidRDefault="00837659">
      <w:pPr>
        <w:pStyle w:val="ConsPlusNormal"/>
        <w:jc w:val="right"/>
        <w:outlineLvl w:val="1"/>
      </w:pPr>
      <w:r>
        <w:t>Приложение</w:t>
      </w:r>
    </w:p>
    <w:p w:rsidR="00837659" w:rsidRDefault="00837659">
      <w:pPr>
        <w:pStyle w:val="ConsPlusNormal"/>
        <w:jc w:val="right"/>
      </w:pPr>
      <w:r>
        <w:lastRenderedPageBreak/>
        <w:t>к Порядку заключения соглашений,</w:t>
      </w:r>
    </w:p>
    <w:p w:rsidR="00837659" w:rsidRDefault="00837659">
      <w:pPr>
        <w:pStyle w:val="ConsPlusNormal"/>
        <w:jc w:val="right"/>
      </w:pPr>
      <w:proofErr w:type="gramStart"/>
      <w:r>
        <w:t>которыми</w:t>
      </w:r>
      <w:proofErr w:type="gramEnd"/>
      <w:r>
        <w:t xml:space="preserve"> предусматриваются меры</w:t>
      </w:r>
    </w:p>
    <w:p w:rsidR="00837659" w:rsidRDefault="00837659">
      <w:pPr>
        <w:pStyle w:val="ConsPlusNormal"/>
        <w:jc w:val="right"/>
      </w:pPr>
      <w:r>
        <w:t>по социально-экономическому развитию</w:t>
      </w:r>
    </w:p>
    <w:p w:rsidR="00837659" w:rsidRDefault="00837659">
      <w:pPr>
        <w:pStyle w:val="ConsPlusNormal"/>
        <w:jc w:val="right"/>
      </w:pPr>
      <w:r>
        <w:t>и оздоровлению муниципальных финансов</w:t>
      </w:r>
    </w:p>
    <w:p w:rsidR="00837659" w:rsidRDefault="00837659">
      <w:pPr>
        <w:pStyle w:val="ConsPlusNormal"/>
        <w:jc w:val="right"/>
      </w:pPr>
      <w:r>
        <w:t>сельских (городских) поселений</w:t>
      </w:r>
    </w:p>
    <w:p w:rsidR="00837659" w:rsidRDefault="00837659">
      <w:pPr>
        <w:pStyle w:val="ConsPlusNormal"/>
        <w:jc w:val="right"/>
      </w:pPr>
      <w:r>
        <w:t>Чувашской Республики</w:t>
      </w:r>
    </w:p>
    <w:p w:rsidR="00837659" w:rsidRDefault="00837659">
      <w:pPr>
        <w:pStyle w:val="ConsPlusNormal"/>
        <w:jc w:val="both"/>
      </w:pPr>
    </w:p>
    <w:p w:rsidR="00837659" w:rsidRDefault="00837659">
      <w:pPr>
        <w:pStyle w:val="ConsPlusTitle"/>
        <w:jc w:val="center"/>
      </w:pPr>
      <w:bookmarkStart w:id="11" w:name="P210"/>
      <w:bookmarkEnd w:id="11"/>
      <w:r>
        <w:t>ПЕРЕЧЕНЬ</w:t>
      </w:r>
    </w:p>
    <w:p w:rsidR="00837659" w:rsidRDefault="00837659">
      <w:pPr>
        <w:pStyle w:val="ConsPlusTitle"/>
        <w:jc w:val="center"/>
      </w:pPr>
      <w:r>
        <w:t>ОБЯЗАТЕЛЬСТВ ПОСЕЛЕНИЙ, ПОДЛЕЖАЩИХ ВКЛЮЧЕНИЮ</w:t>
      </w:r>
    </w:p>
    <w:p w:rsidR="00837659" w:rsidRDefault="00837659">
      <w:pPr>
        <w:pStyle w:val="ConsPlusTitle"/>
        <w:jc w:val="center"/>
      </w:pPr>
      <w:r>
        <w:t>В СОГЛАШЕНИЕ, КОТОРЫМ ПРЕДУСМАТРИВАЮТСЯ МЕРЫ</w:t>
      </w:r>
    </w:p>
    <w:p w:rsidR="00837659" w:rsidRDefault="00837659">
      <w:pPr>
        <w:pStyle w:val="ConsPlusTitle"/>
        <w:jc w:val="center"/>
      </w:pPr>
      <w:r>
        <w:t>ПО СОЦИАЛЬНО-ЭКОНОМИЧЕСКОМУ РАЗВИТИЮ И ОЗДОРОВЛЕНИЮ</w:t>
      </w:r>
    </w:p>
    <w:p w:rsidR="00837659" w:rsidRDefault="00837659">
      <w:pPr>
        <w:pStyle w:val="ConsPlusTitle"/>
        <w:jc w:val="center"/>
      </w:pPr>
      <w:r>
        <w:t>МУНИЦИПАЛЬНЫХ ФИНАНСОВ ПОСЕЛЕНИЯ</w:t>
      </w:r>
    </w:p>
    <w:p w:rsidR="00837659" w:rsidRDefault="0083765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7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7659" w:rsidRDefault="00837659"/>
        </w:tc>
        <w:tc>
          <w:tcPr>
            <w:tcW w:w="113" w:type="dxa"/>
            <w:tcBorders>
              <w:top w:val="nil"/>
              <w:left w:val="nil"/>
              <w:bottom w:val="nil"/>
              <w:right w:val="nil"/>
            </w:tcBorders>
            <w:shd w:val="clear" w:color="auto" w:fill="F4F3F8"/>
            <w:tcMar>
              <w:top w:w="0" w:type="dxa"/>
              <w:left w:w="0" w:type="dxa"/>
              <w:bottom w:w="0" w:type="dxa"/>
              <w:right w:w="0" w:type="dxa"/>
            </w:tcMar>
          </w:tcPr>
          <w:p w:rsidR="00837659" w:rsidRDefault="00837659"/>
        </w:tc>
        <w:tc>
          <w:tcPr>
            <w:tcW w:w="0" w:type="auto"/>
            <w:tcBorders>
              <w:top w:val="nil"/>
              <w:left w:val="nil"/>
              <w:bottom w:val="nil"/>
              <w:right w:val="nil"/>
            </w:tcBorders>
            <w:shd w:val="clear" w:color="auto" w:fill="F4F3F8"/>
            <w:tcMar>
              <w:top w:w="113" w:type="dxa"/>
              <w:left w:w="0" w:type="dxa"/>
              <w:bottom w:w="113" w:type="dxa"/>
              <w:right w:w="0" w:type="dxa"/>
            </w:tcMar>
          </w:tcPr>
          <w:p w:rsidR="00837659" w:rsidRDefault="00837659">
            <w:pPr>
              <w:pStyle w:val="ConsPlusNormal"/>
              <w:jc w:val="center"/>
            </w:pPr>
            <w:r>
              <w:rPr>
                <w:color w:val="392C69"/>
              </w:rPr>
              <w:t>Список изменяющих документов</w:t>
            </w:r>
          </w:p>
          <w:p w:rsidR="00837659" w:rsidRDefault="00837659">
            <w:pPr>
              <w:pStyle w:val="ConsPlusNormal"/>
              <w:jc w:val="center"/>
            </w:pPr>
            <w:r>
              <w:rPr>
                <w:color w:val="392C69"/>
              </w:rPr>
              <w:t xml:space="preserve">(в ред. </w:t>
            </w:r>
            <w:hyperlink r:id="rId65" w:history="1">
              <w:r>
                <w:rPr>
                  <w:color w:val="0000FF"/>
                </w:rPr>
                <w:t>Постановления</w:t>
              </w:r>
            </w:hyperlink>
            <w:r>
              <w:rPr>
                <w:color w:val="392C69"/>
              </w:rPr>
              <w:t xml:space="preserve"> Кабинета Министров ЧР от 28.07.2021 N 342)</w:t>
            </w:r>
          </w:p>
        </w:tc>
        <w:tc>
          <w:tcPr>
            <w:tcW w:w="113" w:type="dxa"/>
            <w:tcBorders>
              <w:top w:val="nil"/>
              <w:left w:val="nil"/>
              <w:bottom w:val="nil"/>
              <w:right w:val="nil"/>
            </w:tcBorders>
            <w:shd w:val="clear" w:color="auto" w:fill="F4F3F8"/>
            <w:tcMar>
              <w:top w:w="0" w:type="dxa"/>
              <w:left w:w="0" w:type="dxa"/>
              <w:bottom w:w="0" w:type="dxa"/>
              <w:right w:w="0" w:type="dxa"/>
            </w:tcMar>
          </w:tcPr>
          <w:p w:rsidR="00837659" w:rsidRDefault="00837659"/>
        </w:tc>
      </w:tr>
    </w:tbl>
    <w:p w:rsidR="00837659" w:rsidRDefault="00837659">
      <w:pPr>
        <w:pStyle w:val="ConsPlusNormal"/>
        <w:jc w:val="both"/>
      </w:pPr>
    </w:p>
    <w:p w:rsidR="00837659" w:rsidRDefault="00837659">
      <w:pPr>
        <w:pStyle w:val="ConsPlusNormal"/>
        <w:ind w:firstLine="540"/>
        <w:jc w:val="both"/>
      </w:pPr>
      <w:r>
        <w:t>1. Обязательства по осуществлению мер, направленных на снижение уровня дотационности поселения и увеличение поступлений налоговых и неналоговых доходов местного бюджета, предусматривающие:</w:t>
      </w:r>
    </w:p>
    <w:p w:rsidR="00837659" w:rsidRDefault="00837659">
      <w:pPr>
        <w:pStyle w:val="ConsPlusNormal"/>
        <w:spacing w:before="220"/>
        <w:ind w:firstLine="540"/>
        <w:jc w:val="both"/>
      </w:pPr>
      <w:r>
        <w:t>а) обеспечение до 20 августа текущего финансового года проведения оценки эффективности налоговых льгот (пониженных ставок по налогам), предоставляемых органами местного самоуправления поселений, в соответствии с общими требованиями к оценке налоговых расходов субъектов Российской Федерации и муниципальных образований, установленными Правительством Российской Федерации, и представления ее результатов в Министерство финансов Чувашской Республики;</w:t>
      </w:r>
    </w:p>
    <w:p w:rsidR="00837659" w:rsidRDefault="00837659">
      <w:pPr>
        <w:pStyle w:val="ConsPlusNormal"/>
        <w:jc w:val="both"/>
      </w:pPr>
      <w:r>
        <w:t xml:space="preserve">(пп. "а" в ред. </w:t>
      </w:r>
      <w:hyperlink r:id="rId66"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б) актуализацию плана по отмене неэффективных налоговых льгот (пониженных ставок по налогам) в случае, если по результатам оценки эффективности налоговых льгот (пониженных ставок по налогам), предоставленных органами местного самоуправления поселений, выявлены неэффективные налоговые льготы (пониженные ставки по налогам);</w:t>
      </w:r>
    </w:p>
    <w:p w:rsidR="00837659" w:rsidRDefault="00837659">
      <w:pPr>
        <w:pStyle w:val="ConsPlusNormal"/>
        <w:spacing w:before="220"/>
        <w:ind w:firstLine="540"/>
        <w:jc w:val="both"/>
      </w:pPr>
      <w:r>
        <w:t xml:space="preserve">в) утратил силу. - </w:t>
      </w:r>
      <w:hyperlink r:id="rId67" w:history="1">
        <w:r>
          <w:rPr>
            <w:color w:val="0000FF"/>
          </w:rPr>
          <w:t>Постановление</w:t>
        </w:r>
      </w:hyperlink>
      <w:r>
        <w:t xml:space="preserve"> Кабинета Министров ЧР от 28.07.2021 N 342;</w:t>
      </w:r>
    </w:p>
    <w:p w:rsidR="00837659" w:rsidRDefault="00837659">
      <w:pPr>
        <w:pStyle w:val="ConsPlusNormal"/>
        <w:spacing w:before="220"/>
        <w:ind w:firstLine="540"/>
        <w:jc w:val="both"/>
      </w:pPr>
      <w:proofErr w:type="gramStart"/>
      <w:r>
        <w:t>г) обеспечение роста поступлений налоговых и неналоговых доходов (за исключением доходов от продажи материальных и нематериальных активов, инициативных платежей) в бюджет поселения по итогам исполнения бюджета поселения за текущий финансовый год по сравнению с уровнем исполнения за отчетный финансовый год (в процентах);</w:t>
      </w:r>
      <w:proofErr w:type="gramEnd"/>
    </w:p>
    <w:p w:rsidR="00837659" w:rsidRDefault="00837659">
      <w:pPr>
        <w:pStyle w:val="ConsPlusNormal"/>
        <w:jc w:val="both"/>
      </w:pPr>
      <w:r>
        <w:t xml:space="preserve">(пп. "г" в ред. </w:t>
      </w:r>
      <w:hyperlink r:id="rId68"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д) обеспечение выполнения плановых назначений по налоговым и неналоговым доходам бюджета поселения по итогам исполнения за текущий финансовый год;</w:t>
      </w:r>
    </w:p>
    <w:p w:rsidR="00837659" w:rsidRDefault="00837659">
      <w:pPr>
        <w:pStyle w:val="ConsPlusNormal"/>
        <w:jc w:val="both"/>
      </w:pPr>
      <w:r>
        <w:t xml:space="preserve">(в ред. </w:t>
      </w:r>
      <w:hyperlink r:id="rId69"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е) снижение задолженности по арендной плате за муниципальное имущество и земельные участки, находящиеся в муниципальной собственности поселений, на конец текущего финансового года по сравнению с показателем на начало текущего финансового года.</w:t>
      </w:r>
    </w:p>
    <w:p w:rsidR="00837659" w:rsidRDefault="00837659">
      <w:pPr>
        <w:pStyle w:val="ConsPlusNormal"/>
        <w:spacing w:before="220"/>
        <w:ind w:firstLine="540"/>
        <w:jc w:val="both"/>
      </w:pPr>
      <w:r>
        <w:t>2. Обязательства по осуществлению мер, направленных на повышение эффективности использования бюджетных средств, предусматривающие:</w:t>
      </w:r>
    </w:p>
    <w:p w:rsidR="00837659" w:rsidRDefault="00837659">
      <w:pPr>
        <w:pStyle w:val="ConsPlusNormal"/>
        <w:spacing w:before="220"/>
        <w:ind w:firstLine="540"/>
        <w:jc w:val="both"/>
      </w:pPr>
      <w:r>
        <w:t xml:space="preserve">а) отсутствие по состоянию на первое число каждого месяца просроченной кредиторской задолженности бюджета поселения и муниципальных учреждений, находящихся на территории </w:t>
      </w:r>
      <w:r>
        <w:lastRenderedPageBreak/>
        <w:t>поселения;</w:t>
      </w:r>
    </w:p>
    <w:p w:rsidR="00837659" w:rsidRDefault="00837659">
      <w:pPr>
        <w:pStyle w:val="ConsPlusNormal"/>
        <w:spacing w:before="220"/>
        <w:ind w:firstLine="540"/>
        <w:jc w:val="both"/>
      </w:pPr>
      <w:r>
        <w:t>б) согласование с финансовым органом муниципального района Чувашской Республики плана мероприятий ("дорожной карты") по снижению (ликвидации) кредиторской задолженности бюджета поселения и муниципальных учреждений, находящихся на территории поселения, и принятию мер по ее погашению в целях недопущения образования просроченной кредиторской задолженности;</w:t>
      </w:r>
    </w:p>
    <w:p w:rsidR="00837659" w:rsidRDefault="00837659">
      <w:pPr>
        <w:pStyle w:val="ConsPlusNormal"/>
        <w:spacing w:before="220"/>
        <w:ind w:firstLine="540"/>
        <w:jc w:val="both"/>
      </w:pPr>
      <w:proofErr w:type="gramStart"/>
      <w:r>
        <w:t>в) обеспечение неувеличения численности работников органов местного самоуправления поселения, а также направления на согласование в финансовый орган муниципального района Чувашской Республики проектов муниципальных правовых актов об увеличении численности работников муниципальных учреждений в случае необходимости увеличения численности работников муниципальных учреждений в результате разграничения полномочий между органами государственной власти Российской Федерации, органами государственной власти Чувашской Республики, органами местного самоуправления, а также в</w:t>
      </w:r>
      <w:proofErr w:type="gramEnd"/>
      <w:r>
        <w:t xml:space="preserve"> </w:t>
      </w:r>
      <w:proofErr w:type="gramStart"/>
      <w:r>
        <w:t>результате ввода в эксплуатацию объектов, находящихся в муниципальной собственности, либо в результате передачи указанных объектов из федеральной собственности или государственной собственности Чувашской Республики в муниципальную собственность;</w:t>
      </w:r>
      <w:proofErr w:type="gramEnd"/>
    </w:p>
    <w:p w:rsidR="00837659" w:rsidRDefault="00837659">
      <w:pPr>
        <w:pStyle w:val="ConsPlusNormal"/>
        <w:spacing w:before="220"/>
        <w:ind w:firstLine="540"/>
        <w:jc w:val="both"/>
      </w:pPr>
      <w:r>
        <w:t xml:space="preserve">г) отсутствие решений о повышении </w:t>
      </w:r>
      <w:proofErr w:type="gramStart"/>
      <w:r>
        <w:t>оплаты труда работников органов местного самоуправления поселений</w:t>
      </w:r>
      <w:proofErr w:type="gramEnd"/>
      <w:r>
        <w:t xml:space="preserve"> на уровень, превышающий темпы и сроки повышения оплаты труда работников государственных органов Чувашской Республики;</w:t>
      </w:r>
    </w:p>
    <w:p w:rsidR="00837659" w:rsidRDefault="00837659">
      <w:pPr>
        <w:pStyle w:val="ConsPlusNormal"/>
        <w:spacing w:before="220"/>
        <w:ind w:firstLine="540"/>
        <w:jc w:val="both"/>
      </w:pPr>
      <w:r>
        <w:t>д) направление на согласование в финансовый орган муниципального района Чувашской Республики проектов муниципальных правовых актов, направленных на установление (увеличение расходов на выполнение) публичных нормативных обязательств поселения (проектов муниципальных правовых актов о внесении изменений в указанные акты), осуществляемых за счет средств бюджета поселения, до их принятия (утверждения) органами местного самоуправления поселений;</w:t>
      </w:r>
    </w:p>
    <w:p w:rsidR="00837659" w:rsidRDefault="00837659">
      <w:pPr>
        <w:pStyle w:val="ConsPlusNormal"/>
        <w:spacing w:before="220"/>
        <w:ind w:firstLine="540"/>
        <w:jc w:val="both"/>
      </w:pPr>
      <w:r>
        <w:t>е) обеспечение своевременного возврата бюджетного кредита, предоставленного из республиканского бюджета Чувашской Республики и бюджета муниципального района Чувашской Республики, и процентов за пользование бюджетным кредитом.</w:t>
      </w:r>
    </w:p>
    <w:p w:rsidR="00837659" w:rsidRDefault="00837659">
      <w:pPr>
        <w:pStyle w:val="ConsPlusNormal"/>
        <w:spacing w:before="220"/>
        <w:ind w:firstLine="540"/>
        <w:jc w:val="both"/>
      </w:pPr>
      <w:r>
        <w:t>3. Обязательства по соблюдению требований бюджетного законодательства Российской Федерации, предусматривающие:</w:t>
      </w:r>
    </w:p>
    <w:p w:rsidR="00837659" w:rsidRDefault="00837659">
      <w:pPr>
        <w:pStyle w:val="ConsPlusNormal"/>
        <w:spacing w:before="220"/>
        <w:ind w:firstLine="540"/>
        <w:jc w:val="both"/>
      </w:pPr>
      <w:r>
        <w:t>а) обеспечение вступления в силу с начала текущего финансового года решения о бюджете поселения на текущий финансовый год и плановый период;</w:t>
      </w:r>
    </w:p>
    <w:p w:rsidR="00837659" w:rsidRDefault="00837659">
      <w:pPr>
        <w:pStyle w:val="ConsPlusNormal"/>
        <w:spacing w:before="220"/>
        <w:ind w:firstLine="540"/>
        <w:jc w:val="both"/>
      </w:pPr>
      <w:r>
        <w:t xml:space="preserve">б) соблюдение требований к объему муниципальных заимствований, установленных </w:t>
      </w:r>
      <w:hyperlink r:id="rId70" w:history="1">
        <w:r>
          <w:rPr>
            <w:color w:val="0000FF"/>
          </w:rPr>
          <w:t>статьей 106</w:t>
        </w:r>
      </w:hyperlink>
      <w:r>
        <w:t xml:space="preserve"> Бюджетного кодекса Российской Федерации;</w:t>
      </w:r>
    </w:p>
    <w:p w:rsidR="00837659" w:rsidRDefault="00837659">
      <w:pPr>
        <w:pStyle w:val="ConsPlusNormal"/>
        <w:spacing w:before="220"/>
        <w:ind w:firstLine="540"/>
        <w:jc w:val="both"/>
      </w:pPr>
      <w:r>
        <w:t xml:space="preserve">в) соблюдение требований к объему муниципального долга, установленных </w:t>
      </w:r>
      <w:hyperlink r:id="rId71" w:history="1">
        <w:r>
          <w:rPr>
            <w:color w:val="0000FF"/>
          </w:rPr>
          <w:t>пунктом 3 статьи 107</w:t>
        </w:r>
      </w:hyperlink>
      <w:r>
        <w:t xml:space="preserve"> Бюджетного кодекса Российской Федерации;</w:t>
      </w:r>
    </w:p>
    <w:p w:rsidR="00837659" w:rsidRDefault="00837659">
      <w:pPr>
        <w:pStyle w:val="ConsPlusNormal"/>
        <w:spacing w:before="220"/>
        <w:ind w:firstLine="540"/>
        <w:jc w:val="both"/>
      </w:pPr>
      <w:r>
        <w:t xml:space="preserve">г) соблюдение требований к дефициту местного бюджета, установленных </w:t>
      </w:r>
      <w:hyperlink r:id="rId72" w:history="1">
        <w:r>
          <w:rPr>
            <w:color w:val="0000FF"/>
          </w:rPr>
          <w:t>пунктом 3 статьи 92.1</w:t>
        </w:r>
      </w:hyperlink>
      <w:r>
        <w:t xml:space="preserve"> Бюджетного кодекса Российской Федерации;</w:t>
      </w:r>
    </w:p>
    <w:p w:rsidR="00837659" w:rsidRDefault="00837659">
      <w:pPr>
        <w:pStyle w:val="ConsPlusNormal"/>
        <w:spacing w:before="220"/>
        <w:ind w:firstLine="540"/>
        <w:jc w:val="both"/>
      </w:pPr>
      <w:bookmarkStart w:id="12" w:name="P240"/>
      <w:bookmarkEnd w:id="12"/>
      <w:proofErr w:type="gramStart"/>
      <w:r>
        <w:t>д) соблюдение нормативов формирования расходов на содержание органов местного самоуправления поселений, установленных распоряжением Кабинета Министров Чувашской Республики (для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w:t>
      </w:r>
      <w:proofErr w:type="gramEnd"/>
      <w:r>
        <w:t xml:space="preserve"> двух из трех последних отчетных финансовых лет превышала </w:t>
      </w:r>
      <w:r>
        <w:lastRenderedPageBreak/>
        <w:t>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p>
    <w:p w:rsidR="00837659" w:rsidRDefault="00837659">
      <w:pPr>
        <w:pStyle w:val="ConsPlusNormal"/>
        <w:spacing w:before="220"/>
        <w:ind w:firstLine="540"/>
        <w:jc w:val="both"/>
      </w:pPr>
      <w:proofErr w:type="gramStart"/>
      <w:r>
        <w:t xml:space="preserve">е) неустановление и неисполнение расходных обязательств, не связанных с решением вопросов, отнесенных </w:t>
      </w:r>
      <w:hyperlink r:id="rId73" w:history="1">
        <w:r>
          <w:rPr>
            <w:color w:val="0000FF"/>
          </w:rPr>
          <w:t>Конституцией</w:t>
        </w:r>
      </w:hyperlink>
      <w:r>
        <w:t xml:space="preserve"> Российской Федерации, федеральными законами и законами Чувашской Республики к полномочиям органов местного самоуправления поселений (для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w:t>
      </w:r>
      <w:proofErr w:type="gramEnd"/>
      <w:r>
        <w:t xml:space="preserve"> (</w:t>
      </w:r>
      <w:proofErr w:type="gramStart"/>
      <w:r>
        <w:t>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proofErr w:type="gramEnd"/>
    </w:p>
    <w:p w:rsidR="00837659" w:rsidRDefault="00837659">
      <w:pPr>
        <w:pStyle w:val="ConsPlusNormal"/>
        <w:spacing w:before="220"/>
        <w:ind w:firstLine="540"/>
        <w:jc w:val="both"/>
      </w:pPr>
      <w:r>
        <w:t>4. Обязательства по осуществлению мер в рамках повышения качества управления муниципальными финансами, предусматривающие:</w:t>
      </w:r>
    </w:p>
    <w:p w:rsidR="00837659" w:rsidRDefault="00837659">
      <w:pPr>
        <w:pStyle w:val="ConsPlusNormal"/>
        <w:spacing w:before="220"/>
        <w:ind w:firstLine="540"/>
        <w:jc w:val="both"/>
      </w:pPr>
      <w:r>
        <w:t>а) отсутствие по состоянию на первое число каждого месяца просроченной задолженности по долговым обязательствам поселения;</w:t>
      </w:r>
    </w:p>
    <w:p w:rsidR="00837659" w:rsidRDefault="00837659">
      <w:pPr>
        <w:pStyle w:val="ConsPlusNormal"/>
        <w:spacing w:before="220"/>
        <w:ind w:firstLine="540"/>
        <w:jc w:val="both"/>
      </w:pPr>
      <w:r>
        <w:t>б) размещение на официальном сайте поселения в информационно-телекоммуникационной сети "Интернет" (далее - официальный сайт поселения) решения о бюджете (с учетом вносимых изменений);</w:t>
      </w:r>
    </w:p>
    <w:p w:rsidR="00837659" w:rsidRDefault="00837659">
      <w:pPr>
        <w:pStyle w:val="ConsPlusNormal"/>
        <w:spacing w:before="220"/>
        <w:ind w:firstLine="540"/>
        <w:jc w:val="both"/>
      </w:pPr>
      <w:r>
        <w:t>в) ежемесячное размещение на официальном сайте поселения отчетов об исполнении бюджета поселения.</w:t>
      </w:r>
    </w:p>
    <w:p w:rsidR="00837659" w:rsidRDefault="00837659">
      <w:pPr>
        <w:pStyle w:val="ConsPlusNormal"/>
        <w:spacing w:before="220"/>
        <w:ind w:firstLine="540"/>
        <w:jc w:val="both"/>
      </w:pPr>
      <w:r>
        <w:t>5. Обязательство поселения в случае невыполнения обязательств, предусмотренных настоящим перечнем, по применению главой администрации (руководителем исполнительно-распорядительного органа) поселения к должностным лицам органов местного самоуправления поселений, чьи действия (бездействие) привели к нарушению указанных обязательств, мер дисциплинарной ответственности в соответствии с законодательством Российской Федерации.</w:t>
      </w:r>
    </w:p>
    <w:p w:rsidR="00837659" w:rsidRDefault="00837659">
      <w:pPr>
        <w:pStyle w:val="ConsPlusNormal"/>
        <w:jc w:val="both"/>
      </w:pPr>
      <w:r>
        <w:t>(</w:t>
      </w:r>
      <w:proofErr w:type="gramStart"/>
      <w:r>
        <w:t>в</w:t>
      </w:r>
      <w:proofErr w:type="gramEnd"/>
      <w:r>
        <w:t xml:space="preserve"> ред. </w:t>
      </w:r>
      <w:hyperlink r:id="rId74" w:history="1">
        <w:r>
          <w:rPr>
            <w:color w:val="0000FF"/>
          </w:rPr>
          <w:t>Постановления</w:t>
        </w:r>
      </w:hyperlink>
      <w:r>
        <w:t xml:space="preserve"> Кабинета Министров ЧР от 28.07.2021 N 342)</w:t>
      </w:r>
    </w:p>
    <w:p w:rsidR="00837659" w:rsidRDefault="00837659">
      <w:pPr>
        <w:pStyle w:val="ConsPlusNormal"/>
        <w:spacing w:before="220"/>
        <w:ind w:firstLine="540"/>
        <w:jc w:val="both"/>
      </w:pPr>
      <w:r>
        <w:t xml:space="preserve">6. </w:t>
      </w:r>
      <w:proofErr w:type="gramStart"/>
      <w:r>
        <w:t>Обязательство о представлении главой администрации (руководителем исполнительно-распорядительного органа) поселения, получающего дотацию, в финансовый орган муниципального района Чувашской Республики ежеквартально до 15 числа месяца, следующего за отчетным кварталом, отчета об исполнении обязательств поселения, предусмотренных соглашением, которым предусматриваются меры по социально-экономическому развитию и оздоровлению муниципальных финансов поселения, по итогам года - не позднее 15 марта года, следующего за отчетным годом.</w:t>
      </w:r>
      <w:proofErr w:type="gramEnd"/>
    </w:p>
    <w:p w:rsidR="00837659" w:rsidRDefault="00837659">
      <w:pPr>
        <w:pStyle w:val="ConsPlusNormal"/>
        <w:jc w:val="both"/>
      </w:pPr>
    </w:p>
    <w:p w:rsidR="00837659" w:rsidRDefault="00837659">
      <w:pPr>
        <w:pStyle w:val="ConsPlusNormal"/>
        <w:jc w:val="both"/>
      </w:pPr>
    </w:p>
    <w:p w:rsidR="00837659" w:rsidRDefault="00837659">
      <w:pPr>
        <w:pStyle w:val="ConsPlusNormal"/>
        <w:pBdr>
          <w:top w:val="single" w:sz="6" w:space="0" w:color="auto"/>
        </w:pBdr>
        <w:spacing w:before="100" w:after="100"/>
        <w:jc w:val="both"/>
        <w:rPr>
          <w:sz w:val="2"/>
          <w:szCs w:val="2"/>
        </w:rPr>
      </w:pPr>
    </w:p>
    <w:p w:rsidR="006553A3" w:rsidRDefault="006553A3">
      <w:bookmarkStart w:id="13" w:name="_GoBack"/>
      <w:bookmarkEnd w:id="13"/>
    </w:p>
    <w:sectPr w:rsidR="006553A3" w:rsidSect="00FB4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59"/>
    <w:rsid w:val="006553A3"/>
    <w:rsid w:val="0083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76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76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765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76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76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765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0D5E6DA08DE4EAA595638C604897F3720DFC470F5CC534A641B7D1210152CDB027CAC6020196DB0EE6908E0CA3AEFFD38C29AFC9A9A411E75A41D95Q1kAI" TargetMode="External"/><Relationship Id="rId21" Type="http://schemas.openxmlformats.org/officeDocument/2006/relationships/hyperlink" Target="consultantplus://offline/ref=A0D5E6DA08DE4EAA595638C604897F3720DFC470F5CC534A641B7D1210152CDB027CAC6020196DB0EE6908E0C43AEFFD38C29AFC9A9A411E75A41D95Q1kAI" TargetMode="External"/><Relationship Id="rId42" Type="http://schemas.openxmlformats.org/officeDocument/2006/relationships/hyperlink" Target="consultantplus://offline/ref=A0D5E6DA08DE4EAA595638C604897F3720DFC470F5CC534A641B7D1210152CDB027CAC6020196DB0EE6908E5C23AEFFD38C29AFC9A9A411E75A41D95Q1kAI" TargetMode="External"/><Relationship Id="rId47" Type="http://schemas.openxmlformats.org/officeDocument/2006/relationships/hyperlink" Target="consultantplus://offline/ref=A0D5E6DA08DE4EAA595638C604897F3720DFC470F5CC534A641B7D1210152CDB027CAC6020196DB0EE6908E5C03AEFFD38C29AFC9A9A411E75A41D95Q1kAI" TargetMode="External"/><Relationship Id="rId63" Type="http://schemas.openxmlformats.org/officeDocument/2006/relationships/hyperlink" Target="consultantplus://offline/ref=A0D5E6DA08DE4EAA595638C604897F3720DFC470F5CC534A641B7D1210152CDB027CAC6020196DB0EE6908E5CB3AEFFD38C29AFC9A9A411E75A41D95Q1kAI" TargetMode="External"/><Relationship Id="rId68" Type="http://schemas.openxmlformats.org/officeDocument/2006/relationships/hyperlink" Target="consultantplus://offline/ref=A0D5E6DA08DE4EAA595638C604897F3720DFC470F5CC534A641B7D1210152CDB027CAC6020196DB0EE6908E4C73AEFFD38C29AFC9A9A411E75A41D95Q1kAI" TargetMode="External"/><Relationship Id="rId2" Type="http://schemas.microsoft.com/office/2007/relationships/stylesWithEffects" Target="stylesWithEffects.xml"/><Relationship Id="rId16" Type="http://schemas.openxmlformats.org/officeDocument/2006/relationships/hyperlink" Target="consultantplus://offline/ref=A0D5E6DA08DE4EAA595638C604897F3720DFC470F5CC534A641B7D1210152CDB027CAC6020196DB0EE6908E0C33AEFFD38C29AFC9A9A411E75A41D95Q1kAI" TargetMode="External"/><Relationship Id="rId29" Type="http://schemas.openxmlformats.org/officeDocument/2006/relationships/hyperlink" Target="consultantplus://offline/ref=A0D5E6DA08DE4EAA595638C604897F3720DFC470F5CC534A641B7D1210152CDB027CAC6020196DB0EE6908E3C43AEFFD38C29AFC9A9A411E75A41D95Q1kAI" TargetMode="External"/><Relationship Id="rId11" Type="http://schemas.openxmlformats.org/officeDocument/2006/relationships/hyperlink" Target="consultantplus://offline/ref=A0D5E6DA08DE4EAA595638C604897F3720DFC470F5CC534A641B7D1210152CDB027CAC6020196DB0EE6908E1C53AEFFD38C29AFC9A9A411E75A41D95Q1kAI" TargetMode="External"/><Relationship Id="rId24" Type="http://schemas.openxmlformats.org/officeDocument/2006/relationships/hyperlink" Target="consultantplus://offline/ref=A0D5E6DA08DE4EAA595638C604897F3720DFC470F5CC534A641B7D1210152CDB027CAC6020196DB0EE6908E0CA3AEFFD38C29AFC9A9A411E75A41D95Q1kAI" TargetMode="External"/><Relationship Id="rId32" Type="http://schemas.openxmlformats.org/officeDocument/2006/relationships/hyperlink" Target="consultantplus://offline/ref=A0D5E6DA08DE4EAA595638C604897F3720DFC470F5CC534A641B7D1210152CDB027CAC6020196DB0EE6908E2C23AEFFD38C29AFC9A9A411E75A41D95Q1kAI" TargetMode="External"/><Relationship Id="rId37" Type="http://schemas.openxmlformats.org/officeDocument/2006/relationships/hyperlink" Target="consultantplus://offline/ref=A0D5E6DA08DE4EAA595638C604897F3720DFC470F5CC534A641B7D1210152CDB027CAC6020196DB0EE6908E2C53AEFFD38C29AFC9A9A411E75A41D95Q1kAI" TargetMode="External"/><Relationship Id="rId40" Type="http://schemas.openxmlformats.org/officeDocument/2006/relationships/hyperlink" Target="consultantplus://offline/ref=A0D5E6DA08DE4EAA595638C604897F3720DFC470F5CC534A641B7D1210152CDB027CAC6020196DB0EE6908E2CA3AEFFD38C29AFC9A9A411E75A41D95Q1kAI" TargetMode="External"/><Relationship Id="rId45" Type="http://schemas.openxmlformats.org/officeDocument/2006/relationships/hyperlink" Target="consultantplus://offline/ref=A0D5E6DA08DE4EAA595638C604897F3720DFC470F5CC534A641B7D1210152CDB027CAC6020196DB0EE6908E5C33AEFFD38C29AFC9A9A411E75A41D95Q1kAI" TargetMode="External"/><Relationship Id="rId53" Type="http://schemas.openxmlformats.org/officeDocument/2006/relationships/hyperlink" Target="consultantplus://offline/ref=A0D5E6DA08DE4EAA595638C604897F3720DFC470F5CC534A641B7D1210152CDB027CAC6020196DB0EE6908E5C73AEFFD38C29AFC9A9A411E75A41D95Q1kAI" TargetMode="External"/><Relationship Id="rId58" Type="http://schemas.openxmlformats.org/officeDocument/2006/relationships/hyperlink" Target="consultantplus://offline/ref=A0D5E6DA08DE4EAA595638C604897F3720DFC470F5CC534A641B7D1210152CDB027CAC6020196DB0EE6908E5C43AEFFD38C29AFC9A9A411E75A41D95Q1kAI" TargetMode="External"/><Relationship Id="rId66" Type="http://schemas.openxmlformats.org/officeDocument/2006/relationships/hyperlink" Target="consultantplus://offline/ref=A0D5E6DA08DE4EAA595638C604897F3720DFC470F5CC534A641B7D1210152CDB027CAC6020196DB0EE6908E4C03AEFFD38C29AFC9A9A411E75A41D95Q1kAI" TargetMode="External"/><Relationship Id="rId74" Type="http://schemas.openxmlformats.org/officeDocument/2006/relationships/hyperlink" Target="consultantplus://offline/ref=A0D5E6DA08DE4EAA595638C604897F3720DFC470F5CC534A641B7D1210152CDB027CAC6020196DB0EE6908E4CA3AEFFD38C29AFC9A9A411E75A41D95Q1kAI"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A0D5E6DA08DE4EAA595638C604897F3720DFC470F5CC534A641B7D1210152CDB027CAC6020196DB0EE6908E5C53AEFFD38C29AFC9A9A411E75A41D95Q1kAI" TargetMode="External"/><Relationship Id="rId19" Type="http://schemas.openxmlformats.org/officeDocument/2006/relationships/hyperlink" Target="consultantplus://offline/ref=A0D5E6DA08DE4EAA595638C604897F3720DFC470F5CC534A641B7D1210152CDB027CAC6020196DB0EE6908E0C03AEFFD38C29AFC9A9A411E75A41D95Q1kAI" TargetMode="External"/><Relationship Id="rId14" Type="http://schemas.openxmlformats.org/officeDocument/2006/relationships/hyperlink" Target="consultantplus://offline/ref=A0D5E6DA08DE4EAA595638C604897F3720DFC470F5CC534A641B7D1210152CDB027CAC6020196DB0EE6908E0C33AEFFD38C29AFC9A9A411E75A41D95Q1kAI" TargetMode="External"/><Relationship Id="rId22" Type="http://schemas.openxmlformats.org/officeDocument/2006/relationships/hyperlink" Target="consultantplus://offline/ref=A0D5E6DA08DE4EAA595638C604897F3720DFC470F5CC56476A1D7D1210152CDB027CAC6020196DB0EE6908E0C03AEFFD38C29AFC9A9A411E75A41D95Q1kAI" TargetMode="External"/><Relationship Id="rId27" Type="http://schemas.openxmlformats.org/officeDocument/2006/relationships/hyperlink" Target="consultantplus://offline/ref=A0D5E6DA08DE4EAA595638C604897F3720DFC470F5CC534A641B7D1210152CDB027CAC6020196DB0EE6908E0CB3AEFFD38C29AFC9A9A411E75A41D95Q1kAI" TargetMode="External"/><Relationship Id="rId30" Type="http://schemas.openxmlformats.org/officeDocument/2006/relationships/hyperlink" Target="consultantplus://offline/ref=A0D5E6DA08DE4EAA595638C604897F3720DFC470F5CC534A641B7D1210152CDB027CAC6020196DB0EE6908E3C53AEFFD38C29AFC9A9A411E75A41D95Q1kAI" TargetMode="External"/><Relationship Id="rId35" Type="http://schemas.openxmlformats.org/officeDocument/2006/relationships/hyperlink" Target="consultantplus://offline/ref=A0D5E6DA08DE4EAA595638C604897F3720DFC470F5CC534A641B7D1210152CDB027CAC6020196DB0EE6908E2C63AEFFD38C29AFC9A9A411E75A41D95Q1kAI" TargetMode="External"/><Relationship Id="rId43" Type="http://schemas.openxmlformats.org/officeDocument/2006/relationships/hyperlink" Target="consultantplus://offline/ref=A0D5E6DA08DE4EAA595638C604897F3720DFC470F5CC534A641B7D1210152CDB027CAC6020196DB0EE6908E5C23AEFFD38C29AFC9A9A411E75A41D95Q1kAI" TargetMode="External"/><Relationship Id="rId48" Type="http://schemas.openxmlformats.org/officeDocument/2006/relationships/hyperlink" Target="consultantplus://offline/ref=A0D5E6DA08DE4EAA595638C604897F3720DFC470F5CC534A641B7D1210152CDB027CAC6020196DB0EE6908E5C03AEFFD38C29AFC9A9A411E75A41D95Q1kAI" TargetMode="External"/><Relationship Id="rId56" Type="http://schemas.openxmlformats.org/officeDocument/2006/relationships/hyperlink" Target="consultantplus://offline/ref=A0D5E6DA08DE4EAA595638C604897F3720DFC470F5CC534A641B7D1210152CDB027CAC6020196DB0EE6908E5C43AEFFD38C29AFC9A9A411E75A41D95Q1kAI" TargetMode="External"/><Relationship Id="rId64" Type="http://schemas.openxmlformats.org/officeDocument/2006/relationships/hyperlink" Target="consultantplus://offline/ref=A0D5E6DA08DE4EAA595638C604897F3720DFC470F5CC56446B1C7D1210152CDB027CAC60321935BCEF6B16E1C62FB9AC7EQ9k5I" TargetMode="External"/><Relationship Id="rId69" Type="http://schemas.openxmlformats.org/officeDocument/2006/relationships/hyperlink" Target="consultantplus://offline/ref=A0D5E6DA08DE4EAA595638C604897F3720DFC470F5CC534A641B7D1210152CDB027CAC6020196DB0EE6908E4C53AEFFD38C29AFC9A9A411E75A41D95Q1kAI" TargetMode="External"/><Relationship Id="rId8" Type="http://schemas.openxmlformats.org/officeDocument/2006/relationships/hyperlink" Target="consultantplus://offline/ref=A0D5E6DA08DE4EAA595626CB12E521332BD39D7DF6CE58143E4F7B454F452A8E423CAA31655464BABA384CB4CF30B9B27C9389FF9886Q4k3I" TargetMode="External"/><Relationship Id="rId51" Type="http://schemas.openxmlformats.org/officeDocument/2006/relationships/hyperlink" Target="consultantplus://offline/ref=A0D5E6DA08DE4EAA595626CB12E521332BD39D7DF6CE58143E4F7B454F452A8E423CAA31615D60BABA384CB4CF30B9B27C9389FF9886Q4k3I" TargetMode="External"/><Relationship Id="rId72" Type="http://schemas.openxmlformats.org/officeDocument/2006/relationships/hyperlink" Target="consultantplus://offline/ref=A0D5E6DA08DE4EAA595626CB12E521332BD39D7DF6CE58143E4F7B454F452A8E423CAA35665D63BABA384CB4CF30B9B27C9389FF9886Q4k3I" TargetMode="External"/><Relationship Id="rId3" Type="http://schemas.openxmlformats.org/officeDocument/2006/relationships/settings" Target="settings.xml"/><Relationship Id="rId12" Type="http://schemas.openxmlformats.org/officeDocument/2006/relationships/hyperlink" Target="consultantplus://offline/ref=A0D5E6DA08DE4EAA595638C604897F3720DFC470F5CC534A641B7D1210152CDB027CAC6020196DB0EE6908E1CA3AEFFD38C29AFC9A9A411E75A41D95Q1kAI" TargetMode="External"/><Relationship Id="rId17" Type="http://schemas.openxmlformats.org/officeDocument/2006/relationships/hyperlink" Target="consultantplus://offline/ref=A0D5E6DA08DE4EAA595638C604897F3720DFC470F5CC534A641B7D1210152CDB027CAC6020196DB0EE6908E0C33AEFFD38C29AFC9A9A411E75A41D95Q1kAI" TargetMode="External"/><Relationship Id="rId25" Type="http://schemas.openxmlformats.org/officeDocument/2006/relationships/hyperlink" Target="consultantplus://offline/ref=A0D5E6DA08DE4EAA595638C604897F3720DFC470F0CC504764102018184C20D90573F377275061B1EE6908E3C965EAE8299A96FF8684450469A61FQ9k5I" TargetMode="External"/><Relationship Id="rId33" Type="http://schemas.openxmlformats.org/officeDocument/2006/relationships/hyperlink" Target="consultantplus://offline/ref=A0D5E6DA08DE4EAA595638C604897F3720DFC470F5CC534A641B7D1210152CDB027CAC6020196DB0EE6908E2C33AEFFD38C29AFC9A9A411E75A41D95Q1kAI" TargetMode="External"/><Relationship Id="rId38" Type="http://schemas.openxmlformats.org/officeDocument/2006/relationships/hyperlink" Target="consultantplus://offline/ref=A0D5E6DA08DE4EAA595638C604897F3720DFC470F5CC534A641B7D1210152CDB027CAC6020196DB0EE6908E2CA3AEFFD38C29AFC9A9A411E75A41D95Q1kAI" TargetMode="External"/><Relationship Id="rId46" Type="http://schemas.openxmlformats.org/officeDocument/2006/relationships/hyperlink" Target="consultantplus://offline/ref=A0D5E6DA08DE4EAA595638C604897F3720DFC470F5CC534A641B7D1210152CDB027CAC6020196DB0EE6908E5C03AEFFD38C29AFC9A9A411E75A41D95Q1kAI" TargetMode="External"/><Relationship Id="rId59" Type="http://schemas.openxmlformats.org/officeDocument/2006/relationships/hyperlink" Target="consultantplus://offline/ref=A0D5E6DA08DE4EAA595638C604897F3720DFC470F5CC534A641B7D1210152CDB027CAC6020196DB0EE6908E5C43AEFFD38C29AFC9A9A411E75A41D95Q1kAI" TargetMode="External"/><Relationship Id="rId67" Type="http://schemas.openxmlformats.org/officeDocument/2006/relationships/hyperlink" Target="consultantplus://offline/ref=A0D5E6DA08DE4EAA595638C604897F3720DFC470F5CC534A641B7D1210152CDB027CAC6020196DB0EE6908E4C63AEFFD38C29AFC9A9A411E75A41D95Q1kAI" TargetMode="External"/><Relationship Id="rId20" Type="http://schemas.openxmlformats.org/officeDocument/2006/relationships/hyperlink" Target="consultantplus://offline/ref=A0D5E6DA08DE4EAA595638C604897F3720DFC470F5CC56476A1D7D1210152CDB027CAC6020196DB0EE6908E0C03AEFFD38C29AFC9A9A411E75A41D95Q1kAI" TargetMode="External"/><Relationship Id="rId41" Type="http://schemas.openxmlformats.org/officeDocument/2006/relationships/hyperlink" Target="consultantplus://offline/ref=A0D5E6DA08DE4EAA595638C604897F3720DFC470F5CC534A641B7D1210152CDB027CAC6020196DB0EE6908E2CA3AEFFD38C29AFC9A9A411E75A41D95Q1kAI" TargetMode="External"/><Relationship Id="rId54" Type="http://schemas.openxmlformats.org/officeDocument/2006/relationships/hyperlink" Target="consultantplus://offline/ref=A0D5E6DA08DE4EAA595626CB12E521332ADC9D78FF9E0F166F1A75404715709E5475A6367D5D64AFEC690AQEk3I" TargetMode="External"/><Relationship Id="rId62" Type="http://schemas.openxmlformats.org/officeDocument/2006/relationships/hyperlink" Target="consultantplus://offline/ref=A0D5E6DA08DE4EAA595638C604897F3720DFC470F5CC534A641B7D1210152CDB027CAC6020196DB0EE6908E5CA3AEFFD38C29AFC9A9A411E75A41D95Q1kAI" TargetMode="External"/><Relationship Id="rId70" Type="http://schemas.openxmlformats.org/officeDocument/2006/relationships/hyperlink" Target="consultantplus://offline/ref=A0D5E6DA08DE4EAA595626CB12E521332BD39D7DF6CE58143E4F7B454F452A8E423CAA31625462BABA384CB4CF30B9B27C9389FF9886Q4k3I"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0D5E6DA08DE4EAA595638C604897F3720DFC470F5CB504062127D1210152CDB027CAC6020196DB0EE6908E1C73AEFFD38C29AFC9A9A411E75A41D95Q1kAI" TargetMode="External"/><Relationship Id="rId15" Type="http://schemas.openxmlformats.org/officeDocument/2006/relationships/hyperlink" Target="consultantplus://offline/ref=A0D5E6DA08DE4EAA595638C604897F3720DFC470F5CC534A641B7D1210152CDB027CAC6020196DB0EE6908E0C33AEFFD38C29AFC9A9A411E75A41D95Q1kAI" TargetMode="External"/><Relationship Id="rId23" Type="http://schemas.openxmlformats.org/officeDocument/2006/relationships/hyperlink" Target="consultantplus://offline/ref=A0D5E6DA08DE4EAA595638C604897F3720DFC470F0CC504764102018184C20D90573F377275061B1EE6908E3C965EAE8299A96FF8684450469A61FQ9k5I" TargetMode="External"/><Relationship Id="rId28" Type="http://schemas.openxmlformats.org/officeDocument/2006/relationships/hyperlink" Target="consultantplus://offline/ref=A0D5E6DA08DE4EAA595638C604897F3720DFC470F5CC534A641B7D1210152CDB027CAC6020196DB0EE6908E3C13AEFFD38C29AFC9A9A411E75A41D95Q1kAI" TargetMode="External"/><Relationship Id="rId36" Type="http://schemas.openxmlformats.org/officeDocument/2006/relationships/hyperlink" Target="consultantplus://offline/ref=A0D5E6DA08DE4EAA595638C604897F3720DFC470F5CC534A641B7D1210152CDB027CAC6020196DB0EE6908E2C73AEFFD38C29AFC9A9A411E75A41D95Q1kAI" TargetMode="External"/><Relationship Id="rId49" Type="http://schemas.openxmlformats.org/officeDocument/2006/relationships/hyperlink" Target="consultantplus://offline/ref=A0D5E6DA08DE4EAA595638C604897F3720DFC470F5CC534A641B7D1210152CDB027CAC6020196DB0EE6908E5C63AEFFD38C29AFC9A9A411E75A41D95Q1kAI" TargetMode="External"/><Relationship Id="rId57" Type="http://schemas.openxmlformats.org/officeDocument/2006/relationships/hyperlink" Target="consultantplus://offline/ref=A0D5E6DA08DE4EAA595638C604897F3720DFC470F5CC534A641B7D1210152CDB027CAC6020196DB0EE6908E5C43AEFFD38C29AFC9A9A411E75A41D95Q1kAI" TargetMode="External"/><Relationship Id="rId10" Type="http://schemas.openxmlformats.org/officeDocument/2006/relationships/hyperlink" Target="consultantplus://offline/ref=A0D5E6DA08DE4EAA595638C604897F3720DFC470F5CC534A641B7D1210152CDB027CAC6020196DB0EE6908E1C43AEFFD38C29AFC9A9A411E75A41D95Q1kAI" TargetMode="External"/><Relationship Id="rId31" Type="http://schemas.openxmlformats.org/officeDocument/2006/relationships/hyperlink" Target="consultantplus://offline/ref=A0D5E6DA08DE4EAA595638C604897F3720DFC470F5CC534A641B7D1210152CDB027CAC6020196DB0EE6908E3CB3AEFFD38C29AFC9A9A411E75A41D95Q1kAI" TargetMode="External"/><Relationship Id="rId44" Type="http://schemas.openxmlformats.org/officeDocument/2006/relationships/hyperlink" Target="consultantplus://offline/ref=A0D5E6DA08DE4EAA595638C604897F3720DFC470F5CC534A641B7D1210152CDB027CAC6020196DB0EE6908E5C33AEFFD38C29AFC9A9A411E75A41D95Q1kAI" TargetMode="External"/><Relationship Id="rId52" Type="http://schemas.openxmlformats.org/officeDocument/2006/relationships/hyperlink" Target="consultantplus://offline/ref=A0D5E6DA08DE4EAA595626CB12E521332BD39D7DF6CE58143E4F7B454F452A8E423CAA35665D63BABA384CB4CF30B9B27C9389FF9886Q4k3I" TargetMode="External"/><Relationship Id="rId60" Type="http://schemas.openxmlformats.org/officeDocument/2006/relationships/hyperlink" Target="consultantplus://offline/ref=A0D5E6DA08DE4EAA595638C604897F3720DFC470F5CC56446B1C7D1210152CDB027CAC60321935BCEF6B16E1C62FB9AC7EQ9k5I" TargetMode="External"/><Relationship Id="rId65" Type="http://schemas.openxmlformats.org/officeDocument/2006/relationships/hyperlink" Target="consultantplus://offline/ref=A0D5E6DA08DE4EAA595638C604897F3720DFC470F5CC534A641B7D1210152CDB027CAC6020196DB0EE6908E5CB3AEFFD38C29AFC9A9A411E75A41D95Q1kAI" TargetMode="External"/><Relationship Id="rId73" Type="http://schemas.openxmlformats.org/officeDocument/2006/relationships/hyperlink" Target="consultantplus://offline/ref=A0D5E6DA08DE4EAA595626CB12E521332ADC9D78FF9E0F166F1A75404715709E5475A6367D5D64AFEC690AQEk3I" TargetMode="External"/><Relationship Id="rId4" Type="http://schemas.openxmlformats.org/officeDocument/2006/relationships/webSettings" Target="webSettings.xml"/><Relationship Id="rId9" Type="http://schemas.openxmlformats.org/officeDocument/2006/relationships/hyperlink" Target="consultantplus://offline/ref=A0D5E6DA08DE4EAA595626CB12E521332BD39D7DF6CE58143E4F7B454F452A8E423CAA31645D67BABA384CB4CF30B9B27C9389FF9886Q4k3I" TargetMode="External"/><Relationship Id="rId13" Type="http://schemas.openxmlformats.org/officeDocument/2006/relationships/hyperlink" Target="consultantplus://offline/ref=A0D5E6DA08DE4EAA595638C604897F3720DFC470F5CC534A641B7D1210152CDB027CAC6020196DB0EE6908E0C33AEFFD38C29AFC9A9A411E75A41D95Q1kAI" TargetMode="External"/><Relationship Id="rId18" Type="http://schemas.openxmlformats.org/officeDocument/2006/relationships/hyperlink" Target="consultantplus://offline/ref=A0D5E6DA08DE4EAA595638C604897F3720DFC470F5CC534A641B7D1210152CDB027CAC6020196DB0EE6908E0C33AEFFD38C29AFC9A9A411E75A41D95Q1kAI" TargetMode="External"/><Relationship Id="rId39" Type="http://schemas.openxmlformats.org/officeDocument/2006/relationships/hyperlink" Target="consultantplus://offline/ref=A0D5E6DA08DE4EAA595638C604897F3720DFC470F5CC534A641B7D1210152CDB027CAC6020196DB0EE6908E2CA3AEFFD38C29AFC9A9A411E75A41D95Q1kAI" TargetMode="External"/><Relationship Id="rId34" Type="http://schemas.openxmlformats.org/officeDocument/2006/relationships/hyperlink" Target="consultantplus://offline/ref=A0D5E6DA08DE4EAA595638C604897F3720DFC470F5CC534A641B7D1210152CDB027CAC6020196DB0EE6908E2C13AEFFD38C29AFC9A9A411E75A41D95Q1kAI" TargetMode="External"/><Relationship Id="rId50" Type="http://schemas.openxmlformats.org/officeDocument/2006/relationships/hyperlink" Target="consultantplus://offline/ref=A0D5E6DA08DE4EAA595626CB12E521332BD39D7DF6CE58143E4F7B454F452A8E423CAA31625462BABA384CB4CF30B9B27C9389FF9886Q4k3I" TargetMode="External"/><Relationship Id="rId55" Type="http://schemas.openxmlformats.org/officeDocument/2006/relationships/hyperlink" Target="consultantplus://offline/ref=A0D5E6DA08DE4EAA595638C604897F3720DFC470F5CC534A641B7D1210152CDB027CAC6020196DB0EE6908E5C73AEFFD38C29AFC9A9A411E75A41D95Q1kAI" TargetMode="External"/><Relationship Id="rId76" Type="http://schemas.openxmlformats.org/officeDocument/2006/relationships/theme" Target="theme/theme1.xml"/><Relationship Id="rId7" Type="http://schemas.openxmlformats.org/officeDocument/2006/relationships/hyperlink" Target="consultantplus://offline/ref=A0D5E6DA08DE4EAA595638C604897F3720DFC470F5CC534A641B7D1210152CDB027CAC6020196DB0EE6908E1C73AEFFD38C29AFC9A9A411E75A41D95Q1kAI" TargetMode="External"/><Relationship Id="rId71" Type="http://schemas.openxmlformats.org/officeDocument/2006/relationships/hyperlink" Target="consultantplus://offline/ref=A0D5E6DA08DE4EAA595626CB12E521332BD39D7DF6CE58143E4F7B454F452A8E423CAA31615D60BABA384CB4CF30B9B27C9389FF9886Q4k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8274</Words>
  <Characters>47166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Ермолаева Наталья Валерьевна</dc:creator>
  <cp:lastModifiedBy>Ермолаева Наталья Валерьевна</cp:lastModifiedBy>
  <cp:revision>1</cp:revision>
  <dcterms:created xsi:type="dcterms:W3CDTF">2022-04-12T08:36:00Z</dcterms:created>
  <dcterms:modified xsi:type="dcterms:W3CDTF">2022-04-12T08:37:00Z</dcterms:modified>
</cp:coreProperties>
</file>