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3F" w:rsidRDefault="00D3163F">
      <w:pPr>
        <w:pStyle w:val="ConsPlusNormal"/>
        <w:jc w:val="right"/>
        <w:outlineLvl w:val="0"/>
      </w:pPr>
      <w:r>
        <w:t>Приложение 16</w:t>
      </w:r>
    </w:p>
    <w:p w:rsidR="00D3163F" w:rsidRDefault="00D3163F">
      <w:pPr>
        <w:pStyle w:val="ConsPlusNormal"/>
        <w:jc w:val="right"/>
      </w:pPr>
      <w:r>
        <w:t>к Закону Чувашской Республики</w:t>
      </w:r>
    </w:p>
    <w:p w:rsidR="00D3163F" w:rsidRDefault="00D3163F">
      <w:pPr>
        <w:pStyle w:val="ConsPlusNormal"/>
        <w:jc w:val="right"/>
      </w:pPr>
      <w:r>
        <w:t>"О республиканском бюджете</w:t>
      </w:r>
    </w:p>
    <w:p w:rsidR="00D3163F" w:rsidRDefault="00D3163F">
      <w:pPr>
        <w:pStyle w:val="ConsPlusNormal"/>
        <w:jc w:val="right"/>
      </w:pPr>
      <w:r>
        <w:t>Чувашской Республики на 2020 год</w:t>
      </w:r>
    </w:p>
    <w:p w:rsidR="00D3163F" w:rsidRDefault="00D3163F">
      <w:pPr>
        <w:pStyle w:val="ConsPlusNormal"/>
        <w:jc w:val="right"/>
      </w:pPr>
      <w:r>
        <w:t>и на плановый период 2021 и 2022 годов"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bookmarkStart w:id="0" w:name="P207657"/>
      <w:bookmarkEnd w:id="0"/>
      <w:r>
        <w:t>РЕСПУБЛИКАНСКАЯ АДРЕСНАЯ ИНВЕСТИЦИОННАЯ ПРОГРАММА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3163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3163F" w:rsidRDefault="00D3163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12.03.2020 N 15)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304"/>
        <w:gridCol w:w="1191"/>
        <w:gridCol w:w="1587"/>
        <w:gridCol w:w="1134"/>
        <w:gridCol w:w="1247"/>
        <w:gridCol w:w="1531"/>
      </w:tblGrid>
      <w:tr w:rsidR="00D3163F">
        <w:tc>
          <w:tcPr>
            <w:tcW w:w="5499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Бюджетные ассигнования по видам экономической деятельности - всего</w:t>
            </w:r>
          </w:p>
        </w:tc>
        <w:tc>
          <w:tcPr>
            <w:tcW w:w="7994" w:type="dxa"/>
            <w:gridSpan w:val="6"/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408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912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0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04" w:type="dxa"/>
            <w:vMerge/>
          </w:tcPr>
          <w:p w:rsidR="00D3163F" w:rsidRDefault="00D3163F"/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34" w:type="dxa"/>
            <w:vMerge/>
          </w:tcPr>
          <w:p w:rsidR="00D3163F" w:rsidRDefault="00D3163F"/>
        </w:tc>
        <w:tc>
          <w:tcPr>
            <w:tcW w:w="1247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5499" w:type="dxa"/>
            <w:vMerge/>
          </w:tcPr>
          <w:p w:rsidR="00D3163F" w:rsidRDefault="00D3163F"/>
        </w:tc>
        <w:tc>
          <w:tcPr>
            <w:tcW w:w="1304" w:type="dxa"/>
          </w:tcPr>
          <w:p w:rsidR="00D3163F" w:rsidRDefault="00D3163F">
            <w:pPr>
              <w:pStyle w:val="ConsPlusNormal"/>
              <w:jc w:val="center"/>
            </w:pPr>
            <w:r>
              <w:t>5000709,2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3684747,6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1315961,6</w:t>
            </w:r>
          </w:p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3699099,4</w:t>
            </w:r>
          </w:p>
        </w:tc>
        <w:tc>
          <w:tcPr>
            <w:tcW w:w="1247" w:type="dxa"/>
          </w:tcPr>
          <w:p w:rsidR="00D3163F" w:rsidRDefault="00D3163F">
            <w:pPr>
              <w:pStyle w:val="ConsPlusNormal"/>
              <w:jc w:val="center"/>
            </w:pPr>
            <w:r>
              <w:t>2073079,3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1626020,1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  <w:ind w:firstLine="709"/>
            </w:pPr>
            <w:r>
              <w:t>в том числе:</w:t>
            </w:r>
          </w:p>
        </w:tc>
        <w:tc>
          <w:tcPr>
            <w:tcW w:w="1304" w:type="dxa"/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образование</w:t>
            </w:r>
          </w:p>
        </w:tc>
        <w:tc>
          <w:tcPr>
            <w:tcW w:w="130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1800912,0</w:t>
            </w:r>
          </w:p>
        </w:tc>
        <w:tc>
          <w:tcPr>
            <w:tcW w:w="119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108075,9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84651,4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культура</w:t>
            </w:r>
          </w:p>
        </w:tc>
        <w:tc>
          <w:tcPr>
            <w:tcW w:w="130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19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434871,9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14375,0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здравоохранение</w:t>
            </w:r>
          </w:p>
        </w:tc>
        <w:tc>
          <w:tcPr>
            <w:tcW w:w="130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91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3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30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19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2765,9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жилищное строительство</w:t>
            </w:r>
          </w:p>
        </w:tc>
        <w:tc>
          <w:tcPr>
            <w:tcW w:w="130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3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дорожное хозяйство</w:t>
            </w:r>
          </w:p>
        </w:tc>
        <w:tc>
          <w:tcPr>
            <w:tcW w:w="130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1392477,0</w:t>
            </w:r>
          </w:p>
        </w:tc>
        <w:tc>
          <w:tcPr>
            <w:tcW w:w="1191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543923,6</w:t>
            </w:r>
          </w:p>
        </w:tc>
        <w:tc>
          <w:tcPr>
            <w:tcW w:w="1587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848553,4</w:t>
            </w:r>
          </w:p>
        </w:tc>
        <w:tc>
          <w:tcPr>
            <w:tcW w:w="1134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1609402,2</w:t>
            </w:r>
          </w:p>
        </w:tc>
        <w:tc>
          <w:tcPr>
            <w:tcW w:w="1247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31" w:type="dxa"/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1508953,6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304" w:type="dxa"/>
          </w:tcPr>
          <w:p w:rsidR="00D3163F" w:rsidRDefault="00D3163F">
            <w:pPr>
              <w:pStyle w:val="ConsPlusNormal"/>
              <w:jc w:val="center"/>
            </w:pPr>
            <w:r>
              <w:t>583331,8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123492,2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5274,2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сельское хозяйство</w:t>
            </w:r>
          </w:p>
        </w:tc>
        <w:tc>
          <w:tcPr>
            <w:tcW w:w="1304" w:type="dxa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c>
          <w:tcPr>
            <w:tcW w:w="5499" w:type="dxa"/>
          </w:tcPr>
          <w:p w:rsidR="00D3163F" w:rsidRDefault="00D3163F">
            <w:pPr>
              <w:pStyle w:val="ConsPlusNormal"/>
            </w:pPr>
            <w:r>
              <w:t>экология</w:t>
            </w:r>
          </w:p>
        </w:tc>
        <w:tc>
          <w:tcPr>
            <w:tcW w:w="1304" w:type="dxa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191" w:type="dxa"/>
          </w:tcPr>
          <w:p w:rsidR="00D3163F" w:rsidRDefault="00D3163F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87" w:type="dxa"/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91"/>
        <w:gridCol w:w="1275"/>
        <w:gridCol w:w="1247"/>
        <w:gridCol w:w="1521"/>
        <w:gridCol w:w="1191"/>
        <w:gridCol w:w="1247"/>
        <w:gridCol w:w="1517"/>
      </w:tblGrid>
      <w:tr w:rsidR="00D3163F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Наименование отраслей, государственных программ (подпрограмм государственных программ), главных распорядителей бюджетных средств, муниципальных заказчиков и объектов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79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40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ОБРАЗОВАНИЕ, всего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1800912,0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108075,9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84651,4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1800912,0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1692836,1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108075,9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84651,4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развития образования"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1016714,0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1002946,4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13767,6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gramStart"/>
            <w:r>
              <w:t>в</w:t>
            </w:r>
            <w:proofErr w:type="gramEnd"/>
            <w:r>
              <w:t xml:space="preserve"> с. Аликово Аликовского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149783,6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строительство объекта "Дошкольное образовательное учреждение на 160 мест в г. </w:t>
            </w:r>
            <w:proofErr w:type="spellStart"/>
            <w:r>
              <w:t>Козловке</w:t>
            </w:r>
            <w:proofErr w:type="spellEnd"/>
            <w:r>
              <w:t xml:space="preserve"> Козловского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Ц71Р252324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101630,7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101120,0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510,7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"Котлы наружного размещения детского сада МБДОУ "</w:t>
            </w:r>
            <w:proofErr w:type="spellStart"/>
            <w:r>
              <w:t>Абашевский</w:t>
            </w:r>
            <w:proofErr w:type="spellEnd"/>
            <w:r>
              <w:t xml:space="preserve"> детский сад "</w:t>
            </w:r>
            <w:proofErr w:type="spellStart"/>
            <w:r>
              <w:t>Хевел</w:t>
            </w:r>
            <w:proofErr w:type="spellEnd"/>
            <w:r>
              <w:t>" по адресу: ул. Верхняя, д. 34, с. Абашево, Чебоксарского района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Ц711615976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2708,5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объекта "</w:t>
            </w:r>
            <w:proofErr w:type="spellStart"/>
            <w:r>
              <w:t>Блочно</w:t>
            </w:r>
            <w:proofErr w:type="spellEnd"/>
            <w:r>
              <w:t>-модульная котельная детского сада МБДОУ "</w:t>
            </w:r>
            <w:proofErr w:type="spellStart"/>
            <w:r>
              <w:t>Хыркасинский</w:t>
            </w:r>
            <w:proofErr w:type="spellEnd"/>
            <w:r>
              <w:t xml:space="preserve"> детский сад "Звездочка" Чебоксарского района Чувашской Республики" по адресу: ул. Школьная, д. 5, с. </w:t>
            </w:r>
            <w:proofErr w:type="spellStart"/>
            <w:r>
              <w:t>Хыркасы</w:t>
            </w:r>
            <w:proofErr w:type="spellEnd"/>
            <w:r>
              <w:t>, Чебоксарский район, Чувашская Республика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Ц711615977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5993,8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Цивильского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Ц71Р25232E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150540,4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149784,0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с ясельными группами в I очереди </w:t>
            </w:r>
            <w:r>
              <w:lastRenderedPageBreak/>
              <w:t>7 микрорайона центральной части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874 0701 Ц71Р25232G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153686,3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152914,0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772,3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Ц71Р25232I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115876,3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115294,0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Ц71P25232B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105148,8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104625,4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Ц71P25232C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96264,1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95775,4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Ц71P25232N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44775,0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44550,0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0701 Ц71P25232D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89550,0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89100,0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8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784198,0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689889,7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94308,3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84651,4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Министерство образования и </w:t>
            </w:r>
            <w:r>
              <w:lastRenderedPageBreak/>
              <w:t>молодежной политики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пристроя</w:t>
            </w:r>
            <w:proofErr w:type="spellEnd"/>
            <w:r>
              <w:t xml:space="preserve"> на 120 мест к зданию МБОУ "</w:t>
            </w:r>
            <w:proofErr w:type="spellStart"/>
            <w:r>
              <w:t>Шыгырданская</w:t>
            </w:r>
            <w:proofErr w:type="spellEnd"/>
            <w:r>
              <w:t xml:space="preserve"> СОШ N 1" в с. </w:t>
            </w:r>
            <w:proofErr w:type="spellStart"/>
            <w:r>
              <w:t>Шыгырдан</w:t>
            </w:r>
            <w:proofErr w:type="spellEnd"/>
            <w:r>
              <w:t xml:space="preserve"> Батыревского района Чувашской Республики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Ц74Е152301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64770,0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24770,0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объекта "Основная общеобразовательная школа на 108 ученических мест в д. </w:t>
            </w:r>
            <w:proofErr w:type="spellStart"/>
            <w:r>
              <w:t>Кашмаши</w:t>
            </w:r>
            <w:proofErr w:type="spellEnd"/>
            <w:r>
              <w:t xml:space="preserve"> Моргаушского района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874 0702 Ц74Е152302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139170,1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74283,2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64886,9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общеобразовательной школы поз. 37 в </w:t>
            </w:r>
            <w:proofErr w:type="spellStart"/>
            <w:r>
              <w:t>мкр</w:t>
            </w:r>
            <w:proofErr w:type="spellEnd"/>
            <w:r>
              <w:t>. 3 района "Садовый" г. Чебоксары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874 0702 Ц74E155209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580257,9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4651,4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660257,9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575606,5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84651,4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434871,9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796987,3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759484,0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37503,3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434871,9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420496,9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14375,0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0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культуры в </w:t>
            </w:r>
            <w:r w:rsidR="00D3163F">
              <w:lastRenderedPageBreak/>
              <w:t>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Ц410000000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30978,3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30690,0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172464,9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170838,4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1626,5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426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Аликовского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0703 Ц4115R3062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18842,5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18663,4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179,1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Батыревского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0703 Ц4115R3063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59364,4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58806,0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558,4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мест, расположенного по адресу: Чувашская Республика, Канашский район, д. </w:t>
            </w:r>
            <w:proofErr w:type="spellStart"/>
            <w:r>
              <w:t>Юманзары</w:t>
            </w:r>
            <w:proofErr w:type="spellEnd"/>
            <w:r>
              <w:t>, ул. Михайлова, 33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Ц41A15519S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24487,8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24255,0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232,8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100 мест по ул. </w:t>
            </w:r>
            <w:proofErr w:type="spellStart"/>
            <w:r>
              <w:t>М.Трубиной</w:t>
            </w:r>
            <w:proofErr w:type="spellEnd"/>
            <w:r>
              <w:t xml:space="preserve"> в с. </w:t>
            </w:r>
            <w:proofErr w:type="spellStart"/>
            <w:r>
              <w:t>Байгулово</w:t>
            </w:r>
            <w:proofErr w:type="spellEnd"/>
            <w:r>
              <w:t xml:space="preserve"> Козловского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Ц41A15519Q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29794,2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29514,0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280,2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Ц41A152330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39976,0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39600,0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376,0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сельского дома культуры на 150 мест по ул. </w:t>
            </w:r>
            <w:proofErr w:type="gramStart"/>
            <w:r>
              <w:t>Молодежная</w:t>
            </w:r>
            <w:proofErr w:type="gramEnd"/>
            <w:r>
              <w:t xml:space="preserve">, 16 в д. </w:t>
            </w:r>
            <w:proofErr w:type="spellStart"/>
            <w:r>
              <w:t>Ярабайкасы</w:t>
            </w:r>
            <w:proofErr w:type="spellEnd"/>
            <w:r>
              <w:t xml:space="preserve">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857 0801 Ц41A15519P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30798,3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30690,0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288,3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"Туризм"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249658,5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</w:t>
            </w:r>
            <w:r>
              <w:lastRenderedPageBreak/>
              <w:t>проектов по созданию в субъектах Российской Федерации туристских кластеров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857 0412 Ц4403R3840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766009,0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728794,0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262407,0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249658,5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12748,5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ЗДРАВООХРАНЕНИЕ,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"Совершенствование оказания медицинской помощи, включая профилактику заболеваний и формирование здорового образа жизни"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855 0901 Ц211615260 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"Развитие физической культуры и массового спорта"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356586,5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180868,3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175718,2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327759,7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324993,8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2765,9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867 1102 Ц51P551394 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69830,0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69131,7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698,3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АУ </w:t>
            </w:r>
            <w:proofErr w:type="gramStart"/>
            <w:r>
              <w:t>Чуваш-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Республики ДОД "СДЮСШОР N 3" Минспорта Чувашии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867 1102 Ц510215680 464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143854,0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объекта "Физкультурно-оздоровительный комплекс в с. </w:t>
            </w:r>
            <w:proofErr w:type="spellStart"/>
            <w:r>
              <w:t>Ишлеи</w:t>
            </w:r>
            <w:proofErr w:type="spellEnd"/>
            <w:r>
              <w:t xml:space="preserve"> Чебоксарского района Чувашской Республики"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867 1102 Ц51P552173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176171,4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144940,1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31231,3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плоскостного стадиона, расположенного на территории МБОУ "СОШ N 8" г. Новочебоксарска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867 1102 Ц51P552172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36561,1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35928,2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632,9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строительство крытого катка с искусственным льдом с трибуной на 250 мест в микрорайоне N 1 жилого района "Новый город" г. Чебоксары, поз. 1.25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867 1102 Ц51P552171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257929,7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255862,1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2067,6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ЖИЛИЩНОЕ СТРОИТЕЛЬСТВО,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переселение граждан из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0501 А21F309602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1392477,0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543923,6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848553,4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1609402,2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1508953,6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</w:t>
            </w:r>
            <w:r>
              <w:lastRenderedPageBreak/>
              <w:t>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А600000000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268662,2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172348,6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335360,2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234911,6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1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268662,2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172348,6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335360,2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234911,6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 (приложение 1)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А620116600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</w:t>
            </w:r>
            <w:r>
              <w:lastRenderedPageBreak/>
              <w:t>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развития транспортной инфраструктуры на сельских территориях (приложение 2)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831 0409 А6201R3720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6411,6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1123814,8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447610,0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676204,8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1274042,0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1274042,0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21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"Безопасные и качественные автомобильные дороги"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1123814,8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447610,0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676204,8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1274042,0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1274042,0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 (приложение 3)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Ч210314220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Ч210314221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37216,8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 xml:space="preserve">Министерство транспорта и </w:t>
            </w:r>
            <w:r>
              <w:lastRenderedPageBreak/>
              <w:t>дорожного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проектирование строительства и </w:t>
            </w:r>
            <w:proofErr w:type="gramStart"/>
            <w:r>
              <w:t>реконструкции</w:t>
            </w:r>
            <w:proofErr w:type="gramEnd"/>
            <w:r>
              <w:t xml:space="preserve">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 (приложение 6)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Ч210419880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 (приложение 4)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Ч21R153932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 (приложение 5)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Ч21R153933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805698,0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447610,0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358088,0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903542,0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903542,0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831 0409 Ч21R217270 414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КОММУНАЛЬНОЕ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583331,8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123492,2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463331,8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23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463331,8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459839,6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3492,2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656807,7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651533,5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5274,2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системы водоснабжения деревни </w:t>
            </w:r>
            <w:proofErr w:type="spellStart"/>
            <w:r>
              <w:t>Чураккасы</w:t>
            </w:r>
            <w:proofErr w:type="spellEnd"/>
            <w:r>
              <w:t xml:space="preserve"> Ильинского сельского поселения Моргаушского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А13G552437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12990,9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12878,7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112,2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Порецкого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II этап строительства водопровода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Порецкое Порецкого района Чувашской Республики в рамках реализации </w:t>
            </w:r>
            <w:r>
              <w:lastRenderedPageBreak/>
              <w:t>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 0502 А13G552432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20788,0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lastRenderedPageBreak/>
              <w:t>администрация Урмарского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водовода и водопроводных сетей </w:t>
            </w:r>
            <w:proofErr w:type="spellStart"/>
            <w:r>
              <w:t>пгт</w:t>
            </w:r>
            <w:proofErr w:type="spellEnd"/>
            <w:r>
              <w:t xml:space="preserve"> Урмары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А13G55243Б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42388,8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41985,9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402,9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97022,2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96100,0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922,2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Кибечкасы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А13G552438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24034,6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23813,5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водопроводной сети в д. </w:t>
            </w:r>
            <w:proofErr w:type="spellStart"/>
            <w:r>
              <w:t>Варпоси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А13G552439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12410,0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12295,8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водоснабжение улицы Шоссейной в д. Большие </w:t>
            </w:r>
            <w:proofErr w:type="spellStart"/>
            <w:r>
              <w:t>Котяки</w:t>
            </w:r>
            <w:proofErr w:type="spellEnd"/>
            <w:r>
              <w:t xml:space="preserve"> Чебоксарского района</w:t>
            </w:r>
            <w:proofErr w:type="gram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А13G55243А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7481,4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7412,5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систем водоснабжения и водоотведения бытовых сточных вод на новых улицах д. </w:t>
            </w:r>
            <w:proofErr w:type="spellStart"/>
            <w:r>
              <w:t>Сятракасы</w:t>
            </w:r>
            <w:proofErr w:type="spellEnd"/>
            <w:r>
              <w:t xml:space="preserve"> Чебоксарского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А13G55243В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48573,9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451,0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49026,3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48570,0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456,3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proofErr w:type="spellStart"/>
            <w:r>
              <w:t>Ядринская</w:t>
            </w:r>
            <w:proofErr w:type="spellEnd"/>
            <w:r>
              <w:t xml:space="preserve"> районная администрация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водоснабжение г. Ядрин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155717,1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154573,6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87649,6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водоснабжение д. </w:t>
            </w:r>
            <w:proofErr w:type="spellStart"/>
            <w:r>
              <w:t>Индырчи</w:t>
            </w:r>
            <w:proofErr w:type="spellEnd"/>
            <w:r>
              <w:t xml:space="preserve"> </w:t>
            </w:r>
            <w:r>
              <w:lastRenderedPageBreak/>
              <w:t>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832 0502 А13G552435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19335,6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 xml:space="preserve">водоснабжение с. </w:t>
            </w:r>
            <w:proofErr w:type="spellStart"/>
            <w:r>
              <w:t>Можарки</w:t>
            </w:r>
            <w:proofErr w:type="spellEnd"/>
            <w:r>
              <w:t xml:space="preserve"> Янтиковского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8320502 А13G552436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25038,4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24800,4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Канаша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водопроводных сетей по ул. Ильича, просп. Ленина и реконструкция напорной канализационной сети от насосной станции перекачки сточных вод N 2 до ул. Чернышевского в г. Канаше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А13G552434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61592,0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61037,1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554,9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Новочебоксарска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блока микрофильтров с модернизацией оборудования цеха муниципального унитарного предприятия "Коммунальные сети города Новочебоксарска"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А13G55243Г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423109,6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419213,9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3895,7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водопровода от повысительной насосной станции Северо-Западного района г. Чебоксары до д. Чандрово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А13G552431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32344,6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Ч100000000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25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284"/>
              <w:jc w:val="both"/>
            </w:pPr>
            <w:r>
              <w:t>администрация г. Канаша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Канаше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832 0502 Ч16021A681 522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"Комплексное развитие сельских территорий Чувашской Республики"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27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"Создание и развитие инфраструктуры на сельских территориях"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А620000000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lastRenderedPageBreak/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882 0505 А6201R567В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34478,4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29309,2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5169.2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Канашского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автомобильной дороги по улице Мира, выселок Лесной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3055,4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2597,3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458,1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сетей электроснабжения,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7645,9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6499,6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1146,3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сетей газоснабжения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7825,2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6652,0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1173,2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сетей водоснабжения в </w:t>
            </w:r>
            <w:proofErr w:type="gramStart"/>
            <w:r>
              <w:t>с</w:t>
            </w:r>
            <w:proofErr w:type="gramEnd"/>
            <w:r>
              <w:t xml:space="preserve">. Красные </w:t>
            </w:r>
            <w:proofErr w:type="spellStart"/>
            <w:r>
              <w:t>Четаи</w:t>
            </w:r>
            <w:proofErr w:type="spellEnd"/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15951,9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13560,3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2391,6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ЭКОЛОГИЯ, всего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в том числе: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4B24D4">
            <w:pPr>
              <w:pStyle w:val="ConsPlusNormal"/>
              <w:jc w:val="both"/>
            </w:pPr>
            <w:hyperlink r:id="rId29" w:history="1">
              <w:r w:rsidR="00D3163F">
                <w:rPr>
                  <w:color w:val="0000FF"/>
                </w:rPr>
                <w:t>Подпрограмма</w:t>
              </w:r>
            </w:hyperlink>
            <w:r w:rsidR="00D3163F">
              <w:t xml:space="preserve"> "Строительство и реконструкция (модернизация) очистных сооружений централизованных систем водоотведения"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Ч370000000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left="709"/>
              <w:jc w:val="both"/>
            </w:pPr>
            <w:r>
              <w:t>администрация г. Чебоксары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ливневых очистных сооружений в </w:t>
            </w:r>
            <w:proofErr w:type="spellStart"/>
            <w:r>
              <w:t>мкр</w:t>
            </w:r>
            <w:proofErr w:type="spellEnd"/>
            <w:r>
              <w:t>. "Волжский-1, -2" г. Чебоксары в рамках реализации мероприятий по сокращению доли загрязненных сточных вод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850 0602 Ч37G650133 522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18636,2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18486,8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1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ПРОЕКТИРОВАНИЕ, СТРОИТЕЛЬСТВО, РЕКОНСТРУКЦИЮ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ВНЕ ГРАНИЦ НАСЕЛЕННЫХ ПУНКТОВ</w:t>
      </w:r>
    </w:p>
    <w:p w:rsidR="00D3163F" w:rsidRDefault="00D3163F">
      <w:pPr>
        <w:pStyle w:val="ConsPlusTitle"/>
        <w:jc w:val="center"/>
      </w:pPr>
      <w:r>
        <w:t>В ГРАНИЦАХ МУНИЦИПАЛЬНОГО РАЙОНА И В ГРАНИЦАХ</w:t>
      </w:r>
    </w:p>
    <w:p w:rsidR="00D3163F" w:rsidRDefault="00D3163F">
      <w:pPr>
        <w:pStyle w:val="ConsPlusTitle"/>
        <w:jc w:val="center"/>
      </w:pPr>
      <w:r>
        <w:t>НАСЕЛЕННЫХ ПУНКТОВ ПОСЕЛЕНИЙ 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1474"/>
        <w:gridCol w:w="1531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 финансирования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right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161200,9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223500,0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Аликовский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, Зеленая в д. </w:t>
            </w:r>
            <w:proofErr w:type="spellStart"/>
            <w:r>
              <w:t>Синькасы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улицам Школьная, Чапаева </w:t>
            </w:r>
            <w:proofErr w:type="gramStart"/>
            <w:r>
              <w:t>в</w:t>
            </w:r>
            <w:proofErr w:type="gramEnd"/>
            <w:r>
              <w:t xml:space="preserve"> с. Устье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улице </w:t>
            </w:r>
            <w:proofErr w:type="gramStart"/>
            <w:r>
              <w:t>Кооперативная</w:t>
            </w:r>
            <w:proofErr w:type="gramEnd"/>
            <w:r>
              <w:t xml:space="preserve"> в д. Большие </w:t>
            </w:r>
            <w:proofErr w:type="spellStart"/>
            <w:r>
              <w:t>Токташи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Батыревский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Карла Маркса и ул. </w:t>
            </w:r>
            <w:proofErr w:type="spellStart"/>
            <w:r>
              <w:t>А.П.Табакова</w:t>
            </w:r>
            <w:proofErr w:type="spellEnd"/>
            <w:r>
              <w:t xml:space="preserve"> с примыканием к автомобильной дороге регионального значения Калинино - Батырево - Яльчики на км 96+297 </w:t>
            </w:r>
            <w:proofErr w:type="gramStart"/>
            <w:r>
              <w:t>в</w:t>
            </w:r>
            <w:proofErr w:type="gramEnd"/>
            <w:r>
              <w:t xml:space="preserve"> с. Батырево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Вурнарский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Советская</w:t>
            </w:r>
            <w:proofErr w:type="gramEnd"/>
            <w:r>
              <w:t xml:space="preserve"> и ул. Центральная в д. </w:t>
            </w:r>
            <w:proofErr w:type="spellStart"/>
            <w:r>
              <w:t>Синьял-Яуши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lastRenderedPageBreak/>
              <w:t>Центральная</w:t>
            </w:r>
            <w:proofErr w:type="gramEnd"/>
            <w:r>
              <w:t xml:space="preserve"> в д. </w:t>
            </w:r>
            <w:proofErr w:type="spellStart"/>
            <w:r>
              <w:t>Сугут-Торбиково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Ибресинский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Солнечная</w:t>
            </w:r>
            <w:proofErr w:type="gramEnd"/>
            <w:r>
              <w:t xml:space="preserve"> в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Ибреси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Ленина в д. </w:t>
            </w:r>
            <w:proofErr w:type="spellStart"/>
            <w:r>
              <w:t>Ширтаны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Козловский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г. </w:t>
            </w:r>
            <w:proofErr w:type="spellStart"/>
            <w:r>
              <w:t>Козловке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8241,1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5300,0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Комсомольский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Альбусь-Сюрбеево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Советская и ул. Чапаева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Старочелны-Сюрбеево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Красноармейский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подъездной автомобильной дороги по ул. </w:t>
            </w:r>
            <w:proofErr w:type="gramStart"/>
            <w:r>
              <w:t>Октябрьская</w:t>
            </w:r>
            <w:proofErr w:type="gramEnd"/>
            <w:r>
              <w:t xml:space="preserve"> в д. </w:t>
            </w:r>
            <w:proofErr w:type="spellStart"/>
            <w:r>
              <w:t>Синьял-Чурино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Красночетайский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в д. </w:t>
            </w:r>
            <w:proofErr w:type="spellStart"/>
            <w:r>
              <w:t>Карк-Сирмы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18100,0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Мариинско-Посадский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Центральная</w:t>
            </w:r>
            <w:proofErr w:type="gramEnd"/>
            <w:r>
              <w:t xml:space="preserve"> и ул. Красноармейская в с. </w:t>
            </w:r>
            <w:proofErr w:type="spellStart"/>
            <w:r>
              <w:t>Тогаево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протяженностью 1,355 км в д. </w:t>
            </w:r>
            <w:proofErr w:type="spellStart"/>
            <w:r>
              <w:t>Мижули</w:t>
            </w:r>
            <w:proofErr w:type="spellEnd"/>
            <w:r>
              <w:t xml:space="preserve"> по ул. Лесная с примыканием к автомобильной дороге "Волга" - </w:t>
            </w:r>
            <w:proofErr w:type="spellStart"/>
            <w:r>
              <w:t>Марпосад</w:t>
            </w:r>
            <w:proofErr w:type="spellEnd"/>
            <w:r>
              <w:t xml:space="preserve"> - Первое </w:t>
            </w:r>
            <w:proofErr w:type="spellStart"/>
            <w:r>
              <w:t>Чурашево</w:t>
            </w:r>
            <w:proofErr w:type="spellEnd"/>
            <w:r>
              <w:t xml:space="preserve"> - </w:t>
            </w:r>
            <w:proofErr w:type="spellStart"/>
            <w:r>
              <w:t>Марпосад</w:t>
            </w:r>
            <w:proofErr w:type="spellEnd"/>
            <w:r>
              <w:t xml:space="preserve"> - </w:t>
            </w:r>
            <w:proofErr w:type="spellStart"/>
            <w:r>
              <w:t>Аксарино</w:t>
            </w:r>
            <w:proofErr w:type="spellEnd"/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Моргаушский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 xml:space="preserve">Строительство автомобильной дороги по улицам д. Большие </w:t>
            </w:r>
            <w:proofErr w:type="spellStart"/>
            <w:r>
              <w:t>Токшики</w:t>
            </w:r>
            <w:proofErr w:type="spellEnd"/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8600,0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Порецкий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Комсомольская</w:t>
            </w:r>
            <w:proofErr w:type="gramEnd"/>
            <w:r>
              <w:t xml:space="preserve"> в с. Порецкое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Нагорная</w:t>
            </w:r>
            <w:proofErr w:type="gramEnd"/>
            <w:r>
              <w:t xml:space="preserve"> в с. </w:t>
            </w:r>
            <w:proofErr w:type="spellStart"/>
            <w:r>
              <w:t>Ряпино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5459,8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15800,0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lastRenderedPageBreak/>
              <w:t>Шоссейная</w:t>
            </w:r>
            <w:proofErr w:type="gramEnd"/>
            <w:r>
              <w:t xml:space="preserve"> в д. </w:t>
            </w:r>
            <w:proofErr w:type="spellStart"/>
            <w:r>
              <w:t>Ситчараки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13090,0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Чебоксарский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"Чебоксары - Сурское" по ул. 60 лет Октября, </w:t>
            </w:r>
            <w:proofErr w:type="spellStart"/>
            <w:r>
              <w:t>Тобачи</w:t>
            </w:r>
            <w:proofErr w:type="spellEnd"/>
            <w:r>
              <w:t xml:space="preserve">, Мостовая, Речная </w:t>
            </w:r>
            <w:proofErr w:type="gramStart"/>
            <w:r>
              <w:t>в</w:t>
            </w:r>
            <w:proofErr w:type="gramEnd"/>
            <w:r>
              <w:t xml:space="preserve"> с. </w:t>
            </w:r>
            <w:proofErr w:type="spellStart"/>
            <w:r>
              <w:t>Ишлеи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Сельская</w:t>
            </w:r>
            <w:proofErr w:type="gramEnd"/>
            <w:r>
              <w:t xml:space="preserve"> д. </w:t>
            </w:r>
            <w:proofErr w:type="spellStart"/>
            <w:r>
              <w:t>Синьял</w:t>
            </w:r>
            <w:proofErr w:type="spellEnd"/>
            <w:r>
              <w:t>-Покровское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Шумерлинский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</w:t>
            </w:r>
            <w:proofErr w:type="gramStart"/>
            <w:r>
              <w:t>автомобильный</w:t>
            </w:r>
            <w:proofErr w:type="gramEnd"/>
            <w:r>
              <w:t xml:space="preserve"> дороги в д. </w:t>
            </w:r>
            <w:proofErr w:type="spellStart"/>
            <w:r>
              <w:t>Яндаши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Ядринский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Садовая</w:t>
            </w:r>
            <w:proofErr w:type="gramEnd"/>
            <w:r>
              <w:t xml:space="preserve"> в д. </w:t>
            </w:r>
            <w:proofErr w:type="spellStart"/>
            <w:r>
              <w:t>Хирле</w:t>
            </w:r>
            <w:proofErr w:type="spellEnd"/>
            <w:r>
              <w:t>-Сиры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Яльчикский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Полевая</w:t>
            </w:r>
            <w:proofErr w:type="gramEnd"/>
            <w:r>
              <w:t xml:space="preserve">, Лесная, Молодежная в с. Большая </w:t>
            </w:r>
            <w:proofErr w:type="spellStart"/>
            <w:r>
              <w:t>Таяба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8700,0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 и Мельничная в с. Новые </w:t>
            </w:r>
            <w:proofErr w:type="spellStart"/>
            <w:r>
              <w:t>Шимкусы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17210,0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Янтиковский район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ул. Николаева в д. </w:t>
            </w:r>
            <w:proofErr w:type="spellStart"/>
            <w:r>
              <w:t>Тюмерово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работы, авторский надзор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166200,9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228500,0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2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НА ПРОЕКТИРОВАНИЕ И СТРОИТЕЛЬСТВО (РЕКОНСТРУКЦИЮ)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D3163F" w:rsidRDefault="00D3163F">
      <w:pPr>
        <w:pStyle w:val="ConsPlusTitle"/>
        <w:jc w:val="center"/>
      </w:pPr>
      <w:r>
        <w:t>С ТВЕРДЫМ ПОКРЫТИЕМ ДО СЕЛЬСКИХ НАСЕЛЕННЫХ ПУНКТОВ,</w:t>
      </w:r>
    </w:p>
    <w:p w:rsidR="00D3163F" w:rsidRDefault="00D3163F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ПОЛЬЗОВАНИЯ, В ТОМ ЧИСЛЕ СТРОИТЕЛЬСТВО</w:t>
      </w:r>
    </w:p>
    <w:p w:rsidR="00D3163F" w:rsidRDefault="00D3163F">
      <w:pPr>
        <w:pStyle w:val="ConsPlusTitle"/>
        <w:jc w:val="center"/>
      </w:pPr>
      <w:r>
        <w:t>(РЕКОНСТРУКЦИЮ)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С ТВЕРДЫМ ПОКРЫТИЕМ, ВЕДУЩИХ ОТ СЕТИ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К БЛИЖАЙШИМ ОБЩЕСТВЕННО ЗНАЧИМЫМ ОБЪЕКТАМ</w:t>
      </w:r>
    </w:p>
    <w:p w:rsidR="00D3163F" w:rsidRDefault="00D3163F">
      <w:pPr>
        <w:pStyle w:val="ConsPlusTitle"/>
        <w:jc w:val="center"/>
      </w:pPr>
      <w:r>
        <w:t>СЕЛЬСКИХ НАСЕЛЕННЫХ ПУНКТОВ, А ТАКЖЕ К ОБЪЕКТАМ ПРОИЗВОДСТВА</w:t>
      </w:r>
    </w:p>
    <w:p w:rsidR="00D3163F" w:rsidRDefault="00D3163F">
      <w:pPr>
        <w:pStyle w:val="ConsPlusTitle"/>
        <w:jc w:val="center"/>
      </w:pPr>
      <w:r>
        <w:lastRenderedPageBreak/>
        <w:t>И ПЕРЕРАБОТКИ СЕЛЬСКОХОЗЯЙСТВЕННОЙ ПРОДУКЦИИ, В РАМКАХ</w:t>
      </w:r>
    </w:p>
    <w:p w:rsidR="00D3163F" w:rsidRDefault="00D3163F">
      <w:pPr>
        <w:pStyle w:val="ConsPlusTitle"/>
        <w:jc w:val="center"/>
      </w:pPr>
      <w:r>
        <w:t>РАЗВИТИЯ ТРАНСПОРТНОЙ ИНФРАСТРУКТУРЫ НА СЕЛЬСКИХ ТЕРРИТОРИЯХ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4"/>
        <w:gridCol w:w="3950"/>
        <w:gridCol w:w="1134"/>
        <w:gridCol w:w="1134"/>
        <w:gridCol w:w="1531"/>
        <w:gridCol w:w="1191"/>
        <w:gridCol w:w="1247"/>
        <w:gridCol w:w="1531"/>
      </w:tblGrid>
      <w:tr w:rsidR="00D3163F">
        <w:tc>
          <w:tcPr>
            <w:tcW w:w="55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0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799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969" w:type="dxa"/>
            <w:gridSpan w:val="3"/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554" w:type="dxa"/>
            <w:vMerge/>
          </w:tcPr>
          <w:p w:rsidR="00D3163F" w:rsidRDefault="00D3163F"/>
        </w:tc>
        <w:tc>
          <w:tcPr>
            <w:tcW w:w="3950" w:type="dxa"/>
            <w:vMerge/>
          </w:tcPr>
          <w:p w:rsidR="00D3163F" w:rsidRDefault="00D3163F"/>
        </w:tc>
        <w:tc>
          <w:tcPr>
            <w:tcW w:w="1134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65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191" w:type="dxa"/>
            <w:vMerge w:val="restart"/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8" w:type="dxa"/>
            <w:gridSpan w:val="2"/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554" w:type="dxa"/>
            <w:vMerge/>
          </w:tcPr>
          <w:p w:rsidR="00D3163F" w:rsidRDefault="00D3163F"/>
        </w:tc>
        <w:tc>
          <w:tcPr>
            <w:tcW w:w="3950" w:type="dxa"/>
            <w:vMerge/>
          </w:tcPr>
          <w:p w:rsidR="00D3163F" w:rsidRDefault="00D3163F"/>
        </w:tc>
        <w:tc>
          <w:tcPr>
            <w:tcW w:w="1134" w:type="dxa"/>
            <w:vMerge/>
          </w:tcPr>
          <w:p w:rsidR="00D3163F" w:rsidRDefault="00D3163F"/>
        </w:tc>
        <w:tc>
          <w:tcPr>
            <w:tcW w:w="1134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191" w:type="dxa"/>
            <w:vMerge/>
          </w:tcPr>
          <w:p w:rsidR="00D3163F" w:rsidRDefault="00D3163F"/>
        </w:tc>
        <w:tc>
          <w:tcPr>
            <w:tcW w:w="1247" w:type="dxa"/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31" w:type="dxa"/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554" w:type="dxa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0" w:type="dxa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0" w:type="dxa"/>
            <w:tcBorders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автомобильной дороги "Аликово - Старые </w:t>
            </w:r>
            <w:proofErr w:type="spellStart"/>
            <w:r>
              <w:t>Атаи</w:t>
            </w:r>
            <w:proofErr w:type="spellEnd"/>
            <w:r>
              <w:t xml:space="preserve"> - "Сура" - Верхнее </w:t>
            </w:r>
            <w:proofErr w:type="spellStart"/>
            <w:r>
              <w:t>Аккозино</w:t>
            </w:r>
            <w:proofErr w:type="spellEnd"/>
            <w:r>
              <w:t xml:space="preserve"> - Кузнечная" Красночетайского района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91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по улицам </w:t>
            </w:r>
            <w:proofErr w:type="gramStart"/>
            <w:r>
              <w:t>Центральная</w:t>
            </w:r>
            <w:proofErr w:type="gramEnd"/>
            <w:r>
              <w:t xml:space="preserve"> и Мельничная в с. Новые </w:t>
            </w:r>
            <w:proofErr w:type="spellStart"/>
            <w:r>
              <w:t>Шимкусы</w:t>
            </w:r>
            <w:proofErr w:type="spellEnd"/>
            <w:r>
              <w:t xml:space="preserve"> Яльчикского района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6411,6</w:t>
            </w:r>
          </w:p>
        </w:tc>
      </w:tr>
      <w:tr w:rsidR="00D3163F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554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950" w:type="dxa"/>
            <w:tcBorders>
              <w:top w:val="nil"/>
              <w:bottom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102461,3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96313,6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6147,7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106860,2</w:t>
            </w:r>
          </w:p>
        </w:tc>
        <w:tc>
          <w:tcPr>
            <w:tcW w:w="1247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100448,6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6411,6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3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 НА СТРОИТЕЛЬСТВО</w:t>
      </w:r>
    </w:p>
    <w:p w:rsidR="00D3163F" w:rsidRDefault="00D3163F">
      <w:pPr>
        <w:pStyle w:val="ConsPlusTitle"/>
        <w:jc w:val="center"/>
      </w:pPr>
      <w:r>
        <w:t>И РЕКОНСТРУКЦИЮ АВТОМОБИЛЬНЫХ ДОРОГ ОБЩЕГО ПОЛЬЗОВАНИЯ</w:t>
      </w:r>
    </w:p>
    <w:p w:rsidR="00D3163F" w:rsidRDefault="00D3163F">
      <w:pPr>
        <w:pStyle w:val="ConsPlusTitle"/>
        <w:jc w:val="center"/>
      </w:pPr>
      <w:r>
        <w:t>МЕСТНОГО ЗНАЧЕНИЯ В ГРАНИЦАХ ГОРОДСКОГО ОКРУГА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1474"/>
        <w:gridCol w:w="1587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Алатырь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45731,4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подъездных путей к индустриальному парку (участок по ул. </w:t>
            </w:r>
            <w:proofErr w:type="gramStart"/>
            <w:r>
              <w:t>Южная</w:t>
            </w:r>
            <w:proofErr w:type="gramEnd"/>
            <w:r>
              <w:t xml:space="preserve"> - 4 этап)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26312,6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подъездных путей к индустриальному парку (участок по ул. 40 лет Победы - 1 этап)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19418,8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45731,4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Канаш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37766,4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просп. Ленина (1 этап)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37766,4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37766,4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Шумерля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ул. Заводская и строительство автомобильной дороги по ул. Лермонтова (2 этап строительства)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proofErr w:type="gramStart"/>
            <w:r>
              <w:t>Строительство автомобильной дороги по ул. Пушкина (ул. Щорса - ул. Чернова) и строительство автомобильных дорог по Банковскому переулку (ул. Пушкина - ул. Октябрьская)</w:t>
            </w:r>
            <w:proofErr w:type="gramEnd"/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26502,2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4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lastRenderedPageBreak/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СТРОИТЕЛЬСТВО И РЕКОНСТРУКЦИЮ АВТОМОБИЛЬНЫХ ДОРОГ</w:t>
      </w:r>
    </w:p>
    <w:p w:rsidR="00D3163F" w:rsidRDefault="00D3163F">
      <w:pPr>
        <w:pStyle w:val="ConsPlusTitle"/>
        <w:jc w:val="center"/>
      </w:pPr>
      <w:r>
        <w:t>ОБЩЕГО ПОЛЬЗОВАНИЯ РЕГИОНАЛЬНОГО И МЕЖМУНИЦИПАЛЬНОГО</w:t>
      </w:r>
    </w:p>
    <w:p w:rsidR="00D3163F" w:rsidRDefault="00D3163F">
      <w:pPr>
        <w:pStyle w:val="ConsPlusTitle"/>
        <w:jc w:val="center"/>
      </w:pPr>
      <w:r>
        <w:t>ЗНАЧЕНИЯ В РАМКАХ РЕАЛИЗАЦИИ НАЦИОНАЛЬНОГО ПРОЕКТА</w:t>
      </w:r>
    </w:p>
    <w:p w:rsidR="00D3163F" w:rsidRDefault="00D3163F">
      <w:pPr>
        <w:pStyle w:val="ConsPlusTitle"/>
        <w:jc w:val="center"/>
      </w:pPr>
      <w:r>
        <w:t>"БЕЗОПАСНЫЕ И КАЧЕСТВЕННЫЕ АВТОМОБИЛЬНЫЕ ДОРОГИ"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272"/>
        <w:gridCol w:w="1474"/>
        <w:gridCol w:w="1531"/>
      </w:tblGrid>
      <w:tr w:rsidR="00D3163F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2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105+585 - км 107+494 в </w:t>
            </w:r>
            <w:proofErr w:type="spellStart"/>
            <w:r>
              <w:t>Батыревском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6500,0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водопропускной трубы через реку Травянка на </w:t>
            </w:r>
            <w:proofErr w:type="gramStart"/>
            <w:r>
              <w:t>км</w:t>
            </w:r>
            <w:proofErr w:type="gramEnd"/>
            <w:r>
              <w:t xml:space="preserve"> 17+143 автомобильной дороги "Вятка" - пос. Северный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Комсомольское - Яльчики - Буинск на участках </w:t>
            </w:r>
            <w:proofErr w:type="gramStart"/>
            <w:r>
              <w:t>км</w:t>
            </w:r>
            <w:proofErr w:type="gramEnd"/>
            <w:r>
              <w:t xml:space="preserve"> 29+310 - км 32+172, км 33+508 - км 33+812, км 37+110 - км 37+753 в </w:t>
            </w:r>
            <w:proofErr w:type="spellStart"/>
            <w:r>
              <w:t>Яльчикском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27300,0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"</w:t>
            </w:r>
            <w:proofErr w:type="spellStart"/>
            <w:r>
              <w:t>Аниш</w:t>
            </w:r>
            <w:proofErr w:type="spellEnd"/>
            <w:r>
              <w:t xml:space="preserve">" км 43+900 - км 44+905 с проведением противооползневых мероприятий в </w:t>
            </w:r>
            <w:proofErr w:type="spellStart"/>
            <w:r>
              <w:t>Янтиковском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15500,0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134515,0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Калинино - Батырево - Яльчики на участке км 0+040 - км 1+500 (справа) </w:t>
            </w:r>
            <w:proofErr w:type="gramStart"/>
            <w:r>
              <w:t>в</w:t>
            </w:r>
            <w:proofErr w:type="gramEnd"/>
            <w:r>
              <w:t xml:space="preserve"> с. Калинино Вурнарского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8885,0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с устройством пешеходных переходов и тротуаров на автомобильной дороге Калинино - Батырево - Яльчики на участке </w:t>
            </w:r>
            <w:proofErr w:type="gramStart"/>
            <w:r>
              <w:t>км</w:t>
            </w:r>
            <w:proofErr w:type="gramEnd"/>
            <w:r>
              <w:t xml:space="preserve"> 36+960 - км 40+920 в </w:t>
            </w:r>
            <w:proofErr w:type="spellStart"/>
            <w:r>
              <w:t>Ибресинском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9315,0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14485,0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остановочных пунктов и пешеходных переходов на участке </w:t>
            </w:r>
            <w:proofErr w:type="gramStart"/>
            <w:r>
              <w:t>км</w:t>
            </w:r>
            <w:proofErr w:type="gramEnd"/>
            <w:r>
              <w:t xml:space="preserve"> 15+222 - км 17+920 автомобильной дороги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с устройством </w:t>
            </w:r>
            <w:r>
              <w:lastRenderedPageBreak/>
              <w:t xml:space="preserve">пешеходных переходов на автомобильной дороге Шемурша - </w:t>
            </w:r>
            <w:proofErr w:type="spellStart"/>
            <w:r>
              <w:t>Сойгино</w:t>
            </w:r>
            <w:proofErr w:type="spellEnd"/>
            <w:r>
              <w:t xml:space="preserve"> - </w:t>
            </w:r>
            <w:proofErr w:type="spellStart"/>
            <w:r>
              <w:t>Алтышево</w:t>
            </w:r>
            <w:proofErr w:type="spellEnd"/>
            <w:r>
              <w:t xml:space="preserve"> - </w:t>
            </w:r>
            <w:proofErr w:type="spellStart"/>
            <w:r>
              <w:t>а.д</w:t>
            </w:r>
            <w:proofErr w:type="spellEnd"/>
            <w:r>
              <w:t>. "</w:t>
            </w:r>
            <w:proofErr w:type="spellStart"/>
            <w:r>
              <w:t>Аниш</w:t>
            </w:r>
            <w:proofErr w:type="spellEnd"/>
            <w:r>
              <w:t xml:space="preserve">" на участке </w:t>
            </w:r>
            <w:proofErr w:type="gramStart"/>
            <w:r>
              <w:t>км</w:t>
            </w:r>
            <w:proofErr w:type="gramEnd"/>
            <w:r>
              <w:t xml:space="preserve"> 0+000 - км 2+635 в </w:t>
            </w:r>
            <w:proofErr w:type="spellStart"/>
            <w:r>
              <w:t>Шемуршинском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11200,0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 на участке </w:t>
            </w:r>
            <w:proofErr w:type="gramStart"/>
            <w:r>
              <w:t>км</w:t>
            </w:r>
            <w:proofErr w:type="gramEnd"/>
            <w:r>
              <w:t xml:space="preserve"> 43+525 - 48+700 (выборочно) с пешеходным переходом вблизи образовательного учреждения км 42+408 в Красноармейском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5900,0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 на участке </w:t>
            </w:r>
            <w:proofErr w:type="gramStart"/>
            <w:r>
              <w:t>км</w:t>
            </w:r>
            <w:proofErr w:type="gramEnd"/>
            <w:r>
              <w:t xml:space="preserve"> 3+441 - км 5+010 (выборочно) с устройством пешеходного перехода вблизи образовательного учреждения км 4+474, км 4+664 в </w:t>
            </w:r>
            <w:proofErr w:type="spellStart"/>
            <w:r>
              <w:t>Моргаушском</w:t>
            </w:r>
            <w:proofErr w:type="spellEnd"/>
            <w:r>
              <w:t xml:space="preserve">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13000,0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"Волга" - </w:t>
            </w:r>
            <w:proofErr w:type="spellStart"/>
            <w:r>
              <w:t>Марпосад</w:t>
            </w:r>
            <w:proofErr w:type="spellEnd"/>
            <w:r>
              <w:t xml:space="preserve"> - Октябрьское - Козловка на участках </w:t>
            </w:r>
            <w:proofErr w:type="gramStart"/>
            <w:r>
              <w:t>км</w:t>
            </w:r>
            <w:proofErr w:type="gramEnd"/>
            <w:r>
              <w:t xml:space="preserve"> 9+457 - км 12+300 и км 16+353 - км 18+208 с пешеходными переходами км 9+609, км 11+515, 12+270, км 17+303 в Мариинско-Посадском районе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22100,0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  <w:r>
              <w:t>Итого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110400,0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200000,0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5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СУБСИДИЙ БЮДЖЕТАМ ГОРОДСКИХ ОКРУГОВ</w:t>
      </w:r>
    </w:p>
    <w:p w:rsidR="00D3163F" w:rsidRDefault="00D3163F">
      <w:pPr>
        <w:pStyle w:val="ConsPlusTitle"/>
        <w:jc w:val="center"/>
      </w:pPr>
      <w:r>
        <w:t>НА РЕАЛИЗАЦИЮ МЕРОПРИЯТИЙ КОМПЛЕКСНОГО РАЗВИТИЯ</w:t>
      </w:r>
    </w:p>
    <w:p w:rsidR="00D3163F" w:rsidRDefault="00D3163F">
      <w:pPr>
        <w:pStyle w:val="ConsPlusTitle"/>
        <w:jc w:val="center"/>
      </w:pPr>
      <w:r>
        <w:t>ТРАНСПОРТНОЙ ИНФРАСТРУКТУРЫ ЧЕБОКСАРСКОЙ АГЛОМЕРАЦИИ</w:t>
      </w:r>
    </w:p>
    <w:p w:rsidR="00D3163F" w:rsidRDefault="00D3163F">
      <w:pPr>
        <w:pStyle w:val="ConsPlusTitle"/>
        <w:jc w:val="center"/>
      </w:pPr>
      <w:r>
        <w:t>В РАМКАХ РЕАЛИЗАЦИИ НАЦИОНАЛЬНОГО ПРОЕКТА</w:t>
      </w:r>
    </w:p>
    <w:p w:rsidR="00D3163F" w:rsidRDefault="00D3163F">
      <w:pPr>
        <w:pStyle w:val="ConsPlusTitle"/>
        <w:jc w:val="center"/>
      </w:pPr>
      <w:r>
        <w:t>"БЕЗОПАСНЫЕ И КАЧЕСТВЕННЫЕ АВТОМОБИЛЬНЫЕ ДОРОГИ"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ectPr w:rsidR="00D3163F">
          <w:pgSz w:w="11905" w:h="16838"/>
          <w:pgMar w:top="1134" w:right="850" w:bottom="1134" w:left="1701" w:header="0" w:footer="0" w:gutter="0"/>
          <w:cols w:space="720"/>
        </w:sectPr>
      </w:pP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56"/>
        <w:gridCol w:w="1020"/>
        <w:gridCol w:w="1247"/>
        <w:gridCol w:w="1587"/>
        <w:gridCol w:w="1020"/>
        <w:gridCol w:w="1247"/>
        <w:gridCol w:w="1587"/>
      </w:tblGrid>
      <w:tr w:rsidR="00D3163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городских округов и объектов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в том числе за счет средств</w:t>
            </w:r>
          </w:p>
        </w:tc>
      </w:tr>
      <w:tr w:rsidR="00D3163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39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D3163F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город Чебоксары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</w:pP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автомобильной дороги по просп. </w:t>
            </w:r>
            <w:proofErr w:type="spellStart"/>
            <w:r>
              <w:t>И.Яковлева</w:t>
            </w:r>
            <w:proofErr w:type="spellEnd"/>
            <w:r>
              <w:t xml:space="preserve"> от Канашского шоссе до кольца просп. 9-й Пятилетки г. Чебоксары (Автомобильная дорога от Канашского шоссе до ул. </w:t>
            </w:r>
            <w:proofErr w:type="spellStart"/>
            <w:r>
              <w:t>Ашмарина</w:t>
            </w:r>
            <w:proofErr w:type="spellEnd"/>
            <w:r>
              <w:t xml:space="preserve"> - 4 этап)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участка автомобильной дороги по проезду Соляное с выходом на </w:t>
            </w:r>
            <w:proofErr w:type="spellStart"/>
            <w:r>
              <w:t>Марпосадское</w:t>
            </w:r>
            <w:proofErr w:type="spellEnd"/>
            <w:r>
              <w:t xml:space="preserve"> шоссе (после железнодорожного переезда)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Строительство автомобильной дороги ул. 1-я </w:t>
            </w:r>
            <w:proofErr w:type="gramStart"/>
            <w:r>
              <w:t>Южная</w:t>
            </w:r>
            <w:proofErr w:type="gramEnd"/>
            <w:r>
              <w:t xml:space="preserve"> до пересечения с ул. </w:t>
            </w:r>
            <w:proofErr w:type="spellStart"/>
            <w:r>
              <w:t>Р.Зорге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25000,0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ул. Гражданская (от кольца по ул. Гражданская до ул. Социалистическая)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445698,0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247610,0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198088,0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 xml:space="preserve">Реконструкция </w:t>
            </w:r>
            <w:proofErr w:type="spellStart"/>
            <w:r>
              <w:t>Лапсарского</w:t>
            </w:r>
            <w:proofErr w:type="spellEnd"/>
            <w:r>
              <w:t xml:space="preserve"> проезда со </w:t>
            </w:r>
            <w:r>
              <w:lastRenderedPageBreak/>
              <w:t xml:space="preserve">строительством подъезда к д. 65 по </w:t>
            </w:r>
            <w:proofErr w:type="spellStart"/>
            <w:r>
              <w:t>Лапсарскому</w:t>
            </w:r>
            <w:proofErr w:type="spellEnd"/>
            <w:r>
              <w:t xml:space="preserve"> проезду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225000,0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125000,0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387000,0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387000,0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автомобильной дороги N 30 от участка N 4 до Московского проспекта в районе Театра оперы и балета (участок N 3) в г. Чебоксары (1 этап)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261000,0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261000,0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по ул. Пушкина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23850,0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23850,0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Реконструкция автомобильной дороги по ул. Пристанционная от Базового проезда до Республиканского центра зимних видов спорта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106715,0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106715,0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Строительство третьего транспортного полукольца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79977,0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805698,0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447610,0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358088,0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903542,0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903542,0</w:t>
            </w:r>
          </w:p>
        </w:tc>
      </w:tr>
    </w:tbl>
    <w:p w:rsidR="00D3163F" w:rsidRDefault="00D3163F">
      <w:pPr>
        <w:sectPr w:rsidR="00D3163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  <w:outlineLvl w:val="1"/>
      </w:pPr>
      <w:r>
        <w:t>Приложение 6</w:t>
      </w:r>
    </w:p>
    <w:p w:rsidR="00D3163F" w:rsidRDefault="00D3163F">
      <w:pPr>
        <w:pStyle w:val="ConsPlusNormal"/>
        <w:jc w:val="right"/>
      </w:pPr>
      <w:r>
        <w:t>к Республиканской адресной</w:t>
      </w:r>
    </w:p>
    <w:p w:rsidR="00D3163F" w:rsidRDefault="00D3163F">
      <w:pPr>
        <w:pStyle w:val="ConsPlusNormal"/>
        <w:jc w:val="right"/>
      </w:pPr>
      <w:r>
        <w:t>инвестиционной программе</w:t>
      </w:r>
    </w:p>
    <w:p w:rsidR="00D3163F" w:rsidRDefault="00D3163F">
      <w:pPr>
        <w:pStyle w:val="ConsPlusNormal"/>
        <w:jc w:val="right"/>
      </w:pPr>
      <w:r>
        <w:t>на 2021 и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Title"/>
        <w:jc w:val="center"/>
      </w:pPr>
      <w:r>
        <w:t>РАСПРЕДЕЛЕНИЕ</w:t>
      </w:r>
    </w:p>
    <w:p w:rsidR="00D3163F" w:rsidRDefault="00D3163F">
      <w:pPr>
        <w:pStyle w:val="ConsPlusTitle"/>
        <w:jc w:val="center"/>
      </w:pPr>
      <w:r>
        <w:t>СРЕДСТВ РЕСПУБЛИКАНСКОГО БЮДЖЕТА ЧУВАШСКОЙ РЕСПУБЛИКИ</w:t>
      </w:r>
    </w:p>
    <w:p w:rsidR="00D3163F" w:rsidRDefault="00D3163F">
      <w:pPr>
        <w:pStyle w:val="ConsPlusTitle"/>
        <w:jc w:val="center"/>
      </w:pPr>
      <w:r>
        <w:t>НА ПРОЕКТИРОВАНИЕ СТРОИТЕЛЬСТВА И РЕКОНСТРУКЦИИ</w:t>
      </w:r>
    </w:p>
    <w:p w:rsidR="00D3163F" w:rsidRDefault="00D3163F">
      <w:pPr>
        <w:pStyle w:val="ConsPlusTitle"/>
        <w:jc w:val="center"/>
      </w:pPr>
      <w:r>
        <w:t>АВТОМОБИЛЬНЫХ ДОРОГ ОБЩЕГО ПОЛЬЗОВАНИЯ РЕГИОНАЛЬНОГО</w:t>
      </w:r>
    </w:p>
    <w:p w:rsidR="00D3163F" w:rsidRDefault="00D3163F">
      <w:pPr>
        <w:pStyle w:val="ConsPlusTitle"/>
        <w:jc w:val="center"/>
      </w:pPr>
      <w:r>
        <w:t>ИЛИ МЕЖМУНИЦИПАЛЬНОГО ЗНАЧЕНИЯ И СТРОИТЕЛЬСТВО ПЛОЩАДОК</w:t>
      </w:r>
    </w:p>
    <w:p w:rsidR="00D3163F" w:rsidRDefault="00D3163F">
      <w:pPr>
        <w:pStyle w:val="ConsPlusTitle"/>
        <w:jc w:val="center"/>
      </w:pPr>
      <w:r>
        <w:t>ДЛЯ ПЕРЕДВИЖНЫХ ПОСТОВ ВЕСОВОГО КОНТРОЛЯ</w:t>
      </w:r>
    </w:p>
    <w:p w:rsidR="00D3163F" w:rsidRDefault="00D3163F">
      <w:pPr>
        <w:pStyle w:val="ConsPlusTitle"/>
        <w:jc w:val="center"/>
      </w:pPr>
      <w:r>
        <w:t>НА 2021</w:t>
      </w:r>
      <w:proofErr w:type="gramStart"/>
      <w:r>
        <w:t xml:space="preserve"> И</w:t>
      </w:r>
      <w:proofErr w:type="gramEnd"/>
      <w:r>
        <w:t xml:space="preserve"> 2022 ГОДЫ</w:t>
      </w: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right"/>
      </w:pPr>
      <w:r>
        <w:t>(тыс. рублей)</w:t>
      </w:r>
    </w:p>
    <w:p w:rsidR="00D3163F" w:rsidRDefault="00D3163F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86"/>
        <w:gridCol w:w="1531"/>
        <w:gridCol w:w="1531"/>
      </w:tblGrid>
      <w:tr w:rsidR="00D3163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N</w:t>
            </w:r>
          </w:p>
          <w:p w:rsidR="00D3163F" w:rsidRDefault="00D3163F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Объемы финансирования</w:t>
            </w:r>
          </w:p>
        </w:tc>
      </w:tr>
      <w:tr w:rsidR="00D3163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53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D3163F" w:rsidRDefault="00D3163F">
            <w:pPr>
              <w:pStyle w:val="ConsPlusNormal"/>
              <w:jc w:val="center"/>
            </w:pPr>
            <w:r>
              <w:t>2022 год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10000,0</w:t>
            </w:r>
          </w:p>
        </w:tc>
      </w:tr>
      <w:tr w:rsidR="00D31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3163F" w:rsidRDefault="00D3163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63F" w:rsidRDefault="00D3163F">
            <w:pPr>
              <w:pStyle w:val="ConsPlusNormal"/>
              <w:jc w:val="center"/>
            </w:pPr>
            <w:r>
              <w:t>11000,0</w:t>
            </w:r>
          </w:p>
        </w:tc>
      </w:tr>
    </w:tbl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</w:p>
    <w:p w:rsidR="00D3163F" w:rsidRDefault="00D3163F">
      <w:pPr>
        <w:pStyle w:val="ConsPlusNormal"/>
        <w:jc w:val="both"/>
      </w:pPr>
      <w:bookmarkStart w:id="1" w:name="_GoBack"/>
      <w:bookmarkEnd w:id="1"/>
    </w:p>
    <w:sectPr w:rsidR="00D3163F" w:rsidSect="009A370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3F"/>
    <w:rsid w:val="00017902"/>
    <w:rsid w:val="001166DC"/>
    <w:rsid w:val="00383EF0"/>
    <w:rsid w:val="004B24D4"/>
    <w:rsid w:val="006056F2"/>
    <w:rsid w:val="006C0F1E"/>
    <w:rsid w:val="007C7449"/>
    <w:rsid w:val="007F51B6"/>
    <w:rsid w:val="0081623A"/>
    <w:rsid w:val="00A9012E"/>
    <w:rsid w:val="00B307AF"/>
    <w:rsid w:val="00D3163F"/>
    <w:rsid w:val="00D7423A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16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31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31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3163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BE701AF7BEDB3CB5C94C26A1FBD30446E6ED9FE9EB0B3B970C7889968D02420471ABEDB6D06157EA7FA84B98EBBC0D45980238672FDCD7EA8D8990d5a5O" TargetMode="External"/><Relationship Id="rId13" Type="http://schemas.openxmlformats.org/officeDocument/2006/relationships/hyperlink" Target="consultantplus://offline/ref=35BE701AF7BEDB3CB5C94C26A1FBD30446E6ED9FE9EB083E960E7889968D02420471ABEDB6D06157E879AB4F9DEBBC0D45980238672FDCD7EA8D8990d5a5O" TargetMode="External"/><Relationship Id="rId18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26" Type="http://schemas.openxmlformats.org/officeDocument/2006/relationships/hyperlink" Target="consultantplus://offline/ref=35BE701AF7BEDB3CB5C94C26A1FBD30446E6ED9FE9EB0B3B99097889968D02420471ABEDB6D06157E87CAA499DEBBC0D45980238672FDCD7EA8D8990d5a5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BE701AF7BEDB3CB5C94C26A1FBD30446E6ED9FE9EB0A369E0D7889968D02420471ABEDB6D06157E87EA24F96EBBC0D45980238672FDCD7EA8D8990d5a5O" TargetMode="External"/><Relationship Id="rId7" Type="http://schemas.openxmlformats.org/officeDocument/2006/relationships/hyperlink" Target="consultantplus://offline/ref=35BE701AF7BEDB3CB5C94C26A1FBD30446E6ED9FE9EB0B3B970C7889968D02420471ABEDB6D06157E879AD4F9AEBBC0D45980238672FDCD7EA8D8990d5a5O" TargetMode="External"/><Relationship Id="rId12" Type="http://schemas.openxmlformats.org/officeDocument/2006/relationships/hyperlink" Target="consultantplus://offline/ref=35BE701AF7BEDB3CB5C94C26A1FBD30446E6ED9FE9EB083E960E7889968D02420471ABEDB6D06157E87CAA499CEBBC0D45980238672FDCD7EA8D8990d5a5O" TargetMode="External"/><Relationship Id="rId17" Type="http://schemas.openxmlformats.org/officeDocument/2006/relationships/hyperlink" Target="consultantplus://offline/ref=35BE701AF7BEDB3CB5C94C26A1FBD30446E6ED9FE9EB083F960B7889968D02420471ABEDB6D06157E87DAA4F9BEBBC0D45980238672FDCD7EA8D8990d5a5O" TargetMode="External"/><Relationship Id="rId25" Type="http://schemas.openxmlformats.org/officeDocument/2006/relationships/hyperlink" Target="consultantplus://offline/ref=35BE701AF7BEDB3CB5C94C26A1FBD30446E6ED9FE9EB083E9C0D7889968D02420471ABEDB6D06157E97FAB4898EBBC0D45980238672FDCD7EA8D8990d5a5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BE701AF7BEDB3CB5C94C26A1FBD30446E6ED9FE9EB083F960B7889968D02420471ABEDB6D06157E87CAA499CEBBC0D45980238672FDCD7EA8D8990d5a5O" TargetMode="External"/><Relationship Id="rId20" Type="http://schemas.openxmlformats.org/officeDocument/2006/relationships/hyperlink" Target="consultantplus://offline/ref=35BE701AF7BEDB3CB5C94C26A1FBD30446E6ED9FE9EB0A369E0D7889968D02420471ABEDB6D06157E87CAA499CEBBC0D45980238672FDCD7EA8D8990d5a5O" TargetMode="External"/><Relationship Id="rId29" Type="http://schemas.openxmlformats.org/officeDocument/2006/relationships/hyperlink" Target="consultantplus://offline/ref=35BE701AF7BEDB3CB5C94C26A1FBD30446E6ED9FE9EB093C9D0E7889968D02420471ABEDB6D06157ED7FA24B9CEBBC0D45980238672FDCD7EA8D8990d5a5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5BE701AF7BEDB3CB5C94C26A1FBD30446E6ED9FE9EB0B3B970C7889968D02420471ABEDB6D06157E87CAA499CEBBC0D45980238672FDCD7EA8D8990d5a5O" TargetMode="External"/><Relationship Id="rId11" Type="http://schemas.openxmlformats.org/officeDocument/2006/relationships/hyperlink" Target="consultantplus://offline/ref=35BE701AF7BEDB3CB5C94C26A1FBD30446E6ED9FE9EB093A9C027889968D02420471ABEDB6D06157E97FA34998EBBC0D45980238672FDCD7EA8D8990d5a5O" TargetMode="External"/><Relationship Id="rId24" Type="http://schemas.openxmlformats.org/officeDocument/2006/relationships/hyperlink" Target="consultantplus://offline/ref=35BE701AF7BEDB3CB5C94C26A1FBD30446E6ED9FE9EB083E9C0D7889968D02420471ABEDB6D06157E87CAA499CEBBC0D45980238672FDCD7EA8D8990d5a5O" TargetMode="External"/><Relationship Id="rId5" Type="http://schemas.openxmlformats.org/officeDocument/2006/relationships/hyperlink" Target="consultantplus://offline/ref=35BE701AF7BEDB3CB5C94C26A1FBD30446E6ED9FE9EB0939990F7889968D02420471ABEDB6D06157E07FAA419BEBBC0D45980238672FDCD7EA8D8990d5a5O" TargetMode="External"/><Relationship Id="rId15" Type="http://schemas.openxmlformats.org/officeDocument/2006/relationships/hyperlink" Target="consultantplus://offline/ref=35BE701AF7BEDB3CB5C94C26A1FBD30446E6ED9FE9EB083D960F7889968D02420471ABEDB6D06157E87DA84F9DEBBC0D45980238672FDCD7EA8D8990d5a5O" TargetMode="External"/><Relationship Id="rId23" Type="http://schemas.openxmlformats.org/officeDocument/2006/relationships/hyperlink" Target="consultantplus://offline/ref=35BE701AF7BEDB3CB5C94C26A1FBD30446E6ED9FE9EB093C9D0D7889968D02420471ABEDB6D06157E875A34197EBBC0D45980238672FDCD7EA8D8990d5a5O" TargetMode="External"/><Relationship Id="rId28" Type="http://schemas.openxmlformats.org/officeDocument/2006/relationships/hyperlink" Target="consultantplus://offline/ref=35BE701AF7BEDB3CB5C94C26A1FBD30446E6ED9FE9EB093C9D0E7889968D02420471ABEDB6D06157E87CAA499CEBBC0D45980238672FDCD7EA8D8990d5a5O" TargetMode="External"/><Relationship Id="rId10" Type="http://schemas.openxmlformats.org/officeDocument/2006/relationships/hyperlink" Target="consultantplus://offline/ref=35BE701AF7BEDB3CB5C94C26A1FBD30446E6ED9FE9EB093A9C027889968D02420471ABEDB6D06157E87EA24896EBBC0D45980238672FDCD7EA8D8990d5a5O" TargetMode="External"/><Relationship Id="rId19" Type="http://schemas.openxmlformats.org/officeDocument/2006/relationships/hyperlink" Target="consultantplus://offline/ref=35BE701AF7BEDB3CB5C94C26A1FBD30446E6ED9FE9EB0B3B99097889968D02420471ABEDB6D06157E87DA8419EEBBC0D45980238672FDCD7EA8D8990d5a5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BE701AF7BEDB3CB5C94C26A1FBD30446E6ED9FE9EB093A9C027889968D02420471ABEDB6D06157E87CAA499CEBBC0D45980238672FDCD7EA8D8990d5a5O" TargetMode="External"/><Relationship Id="rId14" Type="http://schemas.openxmlformats.org/officeDocument/2006/relationships/hyperlink" Target="consultantplus://offline/ref=35BE701AF7BEDB3CB5C94C26A1FBD30446E6ED9FE9EB083D960F7889968D02420471ABEDB6D06157E87CAA499CEBBC0D45980238672FDCD7EA8D8990d5a5O" TargetMode="External"/><Relationship Id="rId22" Type="http://schemas.openxmlformats.org/officeDocument/2006/relationships/hyperlink" Target="consultantplus://offline/ref=35BE701AF7BEDB3CB5C94C26A1FBD30446E6ED9FE9EB093C9D0D7889968D02420471ABEDB6D06157E87CAA499CEBBC0D45980238672FDCD7EA8D8990d5a5O" TargetMode="External"/><Relationship Id="rId27" Type="http://schemas.openxmlformats.org/officeDocument/2006/relationships/hyperlink" Target="consultantplus://offline/ref=35BE701AF7BEDB3CB5C94C26A1FBD30446E6ED9FE9EB0B3B99097889968D02420471ABEDB6D06157E87DA8419EEBBC0D45980238672FDCD7EA8D8990d5a5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5420</Words>
  <Characters>30898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2020-03-23T14:53:00Z</dcterms:created>
  <dcterms:modified xsi:type="dcterms:W3CDTF">2020-03-23T14:53:00Z</dcterms:modified>
</cp:coreProperties>
</file>