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5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3045"/>
      <w:bookmarkEnd w:id="0"/>
      <w:r>
        <w:t>ПЕРЕЧЕНЬ</w:t>
      </w:r>
    </w:p>
    <w:p w:rsidR="004E42D7" w:rsidRDefault="004E42D7">
      <w:pPr>
        <w:pStyle w:val="ConsPlusTitle"/>
        <w:jc w:val="center"/>
      </w:pPr>
      <w:r>
        <w:t>ГЛАВНЫХ АДМИНИСТРАТОРОВ ДОХОДОВ МЕСТНЫХ БЮДЖЕТОВ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4E42D7" w:rsidRDefault="004E42D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2721"/>
        <w:gridCol w:w="5613"/>
      </w:tblGrid>
      <w:tr w:rsidR="004E42D7">
        <w:tc>
          <w:tcPr>
            <w:tcW w:w="345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Код бюджетной классификации Российской Федерации</w:t>
            </w:r>
          </w:p>
        </w:tc>
        <w:tc>
          <w:tcPr>
            <w:tcW w:w="561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 главного администратора доходов местных бюджетов</w:t>
            </w:r>
          </w:p>
        </w:tc>
      </w:tr>
      <w:tr w:rsidR="004E42D7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главного администратора доходов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доходов местных бюджетов</w:t>
            </w:r>
          </w:p>
        </w:tc>
        <w:tc>
          <w:tcPr>
            <w:tcW w:w="561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/>
        </w:tc>
      </w:tr>
      <w:tr w:rsidR="004E42D7"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721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13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83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Центральная избирательная комиссия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юстиции и имущественных отношений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округов,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Доходы, получаемые в виде арендной платы за земельные участки, которые расположены в границах сельских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</w:t>
            </w:r>
            <w:r>
              <w:lastRenderedPageBreak/>
              <w:t>заключение договоров аренды указанных земельных участков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1 11 05026 13 0000 120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 за земельные участки, которые расположены в границах городских поселений,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Федерации, а также средства от продажи права на заключение договоров аренды указанных земельных участков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транспорта и дорожного хозяйства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Государственная жилищная инспекция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1 16 08010 01 0000 140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административные правонарушения в области государственного регулирования производства и оборота этилового спирта, алкогольной, спиртосодержащей продукции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природных ресурсов и экологии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1 16 25010 01 0000 140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недрах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1 16 25020 01 0000 140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особо охраняемых природных территориях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1 16 25030 01 0000 140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об охране и использовании животного мира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1 16 25040 01 0000 140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законодательства об экологической экспертизе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1 16 25050 01 0000 140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законодательства в области охраны окружающей среды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1 16 25084 04 0000 140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1 16 25085 05 0000 140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1 16 25085 10 0000 140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Денежные взыскания (штрафы) за нарушение водного законодательства, установленное на водных объектах, находящихся в собственности сельских поселений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1 16 35030 05 0000 140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Суммы по искам о возмещении вреда, причиненного окружающей среде, подлежащие зачислению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1 16 43000 01 0000 140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Денежные взыскания (штрафы) за нарушение законодательства Российской Федерации об административных правонарушениях, предусмотренные </w:t>
            </w:r>
            <w:hyperlink r:id="rId7" w:history="1">
              <w:r>
                <w:rPr>
                  <w:color w:val="0000FF"/>
                </w:rPr>
                <w:t>статьей 20.25</w:t>
              </w:r>
            </w:hyperlink>
            <w:r>
              <w:t xml:space="preserve"> Кодекса Российской Федерации об административных правонарушениях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(позиция введена </w:t>
            </w:r>
            <w:hyperlink r:id="rId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ЧР от 30.04.2019 N 29)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здравоохранения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ущерба, зачисляемые в </w:t>
            </w:r>
            <w:r>
              <w:lastRenderedPageBreak/>
              <w:t>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Министерство образования и молодежной политики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Государственная ветеринарная служба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1 16 90040 04 0000 140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городских округов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1 16 90050 05 0000 140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833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Иные доходы местных бюджетов, администрирование которых может осуществляться главными администраторами доходов местных бюджетов в пределах их компетенции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1 11 05326 04 0000 120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округов,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1 11 05326 10 0000 120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 xml:space="preserve"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сельских поселений, которые находятся в федеральной собственности и осуществление </w:t>
            </w:r>
            <w:r>
              <w:lastRenderedPageBreak/>
              <w:t>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000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center"/>
            </w:pPr>
            <w:r>
              <w:t>1 11 05326 13 0000 120</w:t>
            </w:r>
          </w:p>
        </w:tc>
        <w:tc>
          <w:tcPr>
            <w:tcW w:w="5613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proofErr w:type="gramStart"/>
            <w:r>
              <w:t>Плата по соглашениям об установлении сервитута, заключенным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городских поселений,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</w:t>
            </w:r>
            <w:proofErr w:type="gramEnd"/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FE0F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A65638"/>
    <w:rsid w:val="00D07388"/>
    <w:rsid w:val="00E4031A"/>
    <w:rsid w:val="00FE0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8E257163B9AC8BA29A5DC4D9BAEED091F3A7BE7F4A5D39F2C09A0AD26FE52F046CD3D27EAA80BB7F042183747D718052AF5521926154C88AC91F844q0y5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E257163B9AC8BA29A5C2408DC2B30D143222EEF0A6DBCE7958A6FA79AE54A5068D3B70AAEF0EBDA4135D654FDC4A4A6FA2411B200Aq4y4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E257163B9AC8BA29A5DC4D9BAEED091F3A7BE7F4A5D39F2C09A0AD26FE52F046CD3D27EAA80BB7F042183743D718052AF5521926154C88AC91F844q0y5H" TargetMode="External"/><Relationship Id="rId5" Type="http://schemas.openxmlformats.org/officeDocument/2006/relationships/hyperlink" Target="consultantplus://offline/ref=48E257163B9AC8BA29A5DC4D9BAEED091F3A7BE7F4A5D39F2C09A0AD26FE52F046CD3D27EAA80BB7F042183640D718052AF5521926154C88AC91F844q0y5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1427</Words>
  <Characters>8137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2019-12-06T13:17:00Z</dcterms:created>
  <dcterms:modified xsi:type="dcterms:W3CDTF">2019-12-06T13:17:00Z</dcterms:modified>
</cp:coreProperties>
</file>