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Заключение Контрольно-счетной палаты Чувашской Республики на проект закона Чувашской Республики «О внесении изменений в Закон Чувашской Республики «О республиканском бюджете Чувашской Республики на 2018 год и на плановый период 2019 и 2020 годов»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1. Общие положения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Заключение Контрольно-счетной палаты Чувашской Республики на проект закона Чувашской Республики «О внесении изменений в Закон Чувашской Республики «О республиканском бюджете Чувашской Республики на 2018 год и на плановый период 2019 и 2020 годов» подготовлено в соответствии с требованиями Бюджетного кодекса Российской Федерации, законов Чувашской Республики «О регулировании бюджетных правоотношений в Чувашской Республике», «О Контрольно-счетной палате Чувашской Республики» и </w:t>
      </w: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во</w:t>
      </w:r>
      <w:proofErr w:type="gram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исполнении распоряжения </w:t>
      </w:r>
      <w:proofErr w:type="spell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и.о</w:t>
      </w:r>
      <w:proofErr w:type="spell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. Председателя Государственного Совета Чувашской Республики от 14 декабря 2018 г. № 1146.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Проект закона Чувашской Республики «О внесении изменений в Закон Чувашской </w:t>
      </w:r>
      <w:proofErr w:type="spell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Республики</w:t>
      </w: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«О</w:t>
      </w:r>
      <w:proofErr w:type="spellEnd"/>
      <w:proofErr w:type="gram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республиканском бюджете Чувашской Республики на 2018 год и на плановый период 2019 и 2020 годов» (далее - законопроект) внесен на рассмотрение Государственного Совета Чувашской Республики Главой Чувашской Республики 14 декабря 2018 г.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В соответствии со статьей 60Закона Чувашской Республики «О регулировании бюджетных правоотношений в Чувашской Республике» законопроектом вносятся изменения в основные характеристики республиканского бюджета Чувашской Республики на 2018-2020 годы, утвержденные Законом Чувашской Республики от 1 декабря 2017 г. № 71 «О республиканском бюджете Чувашской Республики на 2018 год и на плановый период 2019 и 2020 годов» с изменениями от 08 февраля 2018 г</w:t>
      </w:r>
      <w:proofErr w:type="gram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. № 1, от 15 июня 2018 г. №31, от 20 ноября 2018 г. № 79 (далее - Закон о бюджете).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2. Доходы республиканского бюджета Чувашской Республики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 Доходы республиканского бюджета </w:t>
      </w: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Чувашской</w:t>
      </w:r>
      <w:proofErr w:type="gram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Республикина</w:t>
      </w:r>
      <w:proofErr w:type="spell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2018 </w:t>
      </w:r>
      <w:proofErr w:type="spell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годпредусматривается</w:t>
      </w:r>
      <w:proofErr w:type="spell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увеличить на 319 291,7 тыс. рублей, или 0,6% к показателям, утвержденным Законом о бюджете (49 407 855,5 тыс. рублей). С учетом вносимых изменений доходы республиканского бюджета Чувашской Республики составят 49 727 147,2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Законопроектом на 2018 год предусматривается увеличение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безвозмездных поступлений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сальдированной сумме на 319 291,7 тыс. рублей или на 1,6% до объема 20 637 516,5 тыс. рублей, в том числе увеличиваются: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дотации 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на 319 776,0 тыс. рублей или на 3,0% до объема 11 113 640,0тыс. рублей за счет дотаций на поддержку мер по обеспечению сбалансированности бюджетов в сумме 126 978,4 тыс. рублей и за достижение наивысших темпов роста налогового потенциала в сумме 192 797,6 тыс. рублей;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субсидии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859,5 тыс. рублей или на 0,02% до объема 4 293 464,1тыс. рублей;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иные межбюджетные трансферты 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на 1 544,7 тыс. рублей или на 0,1% до объема 2 768 661,6тыс. рублей;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возврат остатков субсидий, субвенций и иных межбюджетных трансфертов, имеющих целевое назначение, прошлых лет, 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на 0,1 тыс. рублей или на 0,1% до объема минус 16,5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Одновременно уменьшаются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субвенции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2 888,6 тыс. рублей или на 0,1% до объема 1 917 473,5тыс.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 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3. Расходы республиканского бюджета Чувашской Республики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Законопроектом предлагается увеличить расходы республиканского бюджета Чувашской Республики на 2018 год на 319 291,7тыс. рублей, или на 0,6 процента, с учетом изменений расходы составят 50 967 459,0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Расходы республиканского бюджета Чувашской Республики на 2019 и 2020 годы не изменяются.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</w:p>
    <w:p w:rsidR="00B65DC8" w:rsidRPr="00B65DC8" w:rsidRDefault="00B65DC8" w:rsidP="00B65DC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1. Общегосударственные вопросы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Бюджетные ассигнования по 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«Общегосударственные вопросы»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законопроектом на 2018 год увеличиваются на 11 580,7тыс. рублей или на 1,0%. С учетом изменений расходы составят в сумме 1 226 841,7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расходы в 2018 году увеличиваются на 2 886,4 тыс. рублей или на 3,4%. С учетом вносимых изменений расходы составят 87 252,8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Законопроектом в 2018 году по данному подразделу предусмотрено увеличение расходов на обеспечение реализацию государственной программы Чувашской Республики «Развитие потенциала государственного управления» в сумме 2 886,4 тыс. рублей или на 3,4% до объема 87 132,8 тыс. рублей, том числе по целевым статьям: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- «Обеспечение функций государственных органов» в сумме 1 341,6 тыс. рублей или на 2,0% до объема 69 091,7 тыс. рублей;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- «Обеспечение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бюджета» в сумме 1 154,4 тыс. рублей или 9,3% до объема 13 564,0 тыс. рублей;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- «Обеспечение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бюджета» в сумме 390,4 тыс. рублей или на 9,6% до объема 4 477,1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расходы в 2018 году увеличиваются на 2 223,9 тыс. рублей или на 1,5%. С учетом вносимых изменений расходы составят 154 798,5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По данному подразделу в 2018 году предусмотрено увеличение расходов на обеспечение реализации государственной программы Чувашской Республики «Развитие потенциала государственного управления» на 2 223,9 тыс. рублей или на 2,0% до объема 111 396,4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«Судебная система»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расходы увеличиваются в сумме на 1 724,4 тыс. рублей или на 1,2%. С учетом вносимых изменений расходы составят в сумме 149 850,8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По данному подразделу предусмотрено увеличение финансирования расходов на реализацию мероприятий подпрограмма «Совершенствование государственного управления в сфере юстиции» государственной программы Чувашской Республики «Развитие потенциала государственного управления», в том числе по целевой статье «Организационное обеспечение деятельности мировых судей Чувашской Республики».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расходы увеличиваются на 2 626,6 тыс. рублей или на 2,0%. С учетом вносимых изменений расходы составят в сумме 130 999,6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По данному подразделу предусмотрено увеличение финансирования расходов на реализацию мероприятий «Обеспечение реализации государственной программы Чувашской Республики «Управление общественными финансами и государственным долгом Чувашской Республики», в том числе по целевой статье «Обеспечение функций государственных органов».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«Обеспечение проведения выборов и референдумов»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расходы увеличиваются в сумме на 440,0 тыс. рублей или на 2,0%. С учетом вносимых изменений расходы составят в сумме 22 699,2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По данному подразделу предусмотрено увеличение финансирования расходов на реализацию мероприятий «Обеспечение реализации государственной программы Чувашской Республики «Развитие потенциала государственного управления», в том числе по целевой статье «Обеспечение функций государственных органов».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«Другие общегосударственные вопросы»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расходы увеличиваются на 1 679,4 тыс. рублей или на 0,3%. С учетом вносимых изменений расходы составят в сумме 621 015,8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По данному подразделу предусмотрено увеличение расходов на реализацию следующих государственных программ Чувашской Республики: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1. «Социальная поддержка граждан» в сумме 104,8 тыс. рублей или на 2,2% до объема 4 875,9 тыс. рублей на обеспечение функций государственных органов</w:t>
      </w:r>
      <w:r w:rsidRPr="00B65DC8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2. «Развитие образования» в сумме 104,5 тыс. рублей или на 2,3% до объема 4 734,1 тыс. рублей на обеспечение функций государственных органов;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3. «Экономическое развитие Чувашской Республики» в сумме 1 101,9 тыс. рублей или на 1,9% до объема 60 076,6 тыс. рублей на обеспечение функций государственных органов;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4. «Развитие потенциала государственного управления» в сумме 368,2 тыс. рублей или на 0,2% до объема 204 887,1 тыс. рублей на обеспечение функций государственных органов.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3.2. Национальная безопасность и правоохранительная деятельность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 Бюджетные ассигнования по 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«Национальная безопасность и правоохранительная деятельность»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законопроектом в 2018 году уменьшаются в сальдированной сумме на 1 515,0тыс. рублей или на 0,3%. С учетом изменений расходы составят в сумме 491 883,0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«Органы юстиции»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расходы в 2018 году уменьшаются на 1 708,8 тыс. рублей или на 1,4%. С учетом вносимых изменений расходы составят 120 556,9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По данному подразделу предусмотрено уменьшение финансирования государственной программы Чувашской Республики «Развитие потенциала государственного управления» на реализацию мероприятий подпрограммы «Совершенствование государственного управления в сфере юстиции» в сумме 2 894,0 тыс. рублей или на 3,8% до объема 73 442,0 тыс. рублей (осуществление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</w:t>
      </w:r>
      <w:proofErr w:type="gram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бюджета) и одновременно увеличиваются расходы на обеспечение функций государственных органов на 1 185,2 тыс. рублей или на 2,6% до объема 46 965,4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По подразделу «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» расходы в 2018 году увеличиваются на 193,8 тыс. рублей или на 0,1%. С учетом вносимых изменений расходы составят 169 854,5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По данному подразделу предусмотрено увеличение расходов в рамках реализации государственной программы Чувашской Республики «Повышение безопасности жизнедеятельности населения и территорий Чувашской Республики» на обеспечение функций государственных органов.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</w:p>
    <w:p w:rsidR="00B65DC8" w:rsidRPr="00B65DC8" w:rsidRDefault="00B65DC8" w:rsidP="00B65DC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3. Национальная экономика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целом по 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«Национальная экономика»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законопроектом на 2018 год планируется увеличить расходы на общую сумму 3 972,7 тыс. рублей. С учетом изменений расходы составят в сумме 9 480 944,9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«Общеэкономические вопросы»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законопроектом в 2018 году предусматривается увеличение расходов в сумме на 1 841,8 тыс. рублей (0,7%). С учетом вносимых изменений расходы составят 247 777,0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данном подразделе в 2018 году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увеличиваются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расходы на обеспечение реализации трех государственных программ: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- «Развитие потенциала природно-сырьевых ресурсов и обеспечение экологической безопасности» в сумме 808,6 тыс. рублей или на 4,9%;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- «Управление общественными финансами и государственным долгом Чувашской Республики» в сумме 561,3 тыс. рублей или на 2,1%;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- «Информационное общество Чувашии» в сумме 471,9 тыс. рублей или на 2,3%.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«Сельское хозяйство и рыболовство»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законопроектом в 2018 году предусматривается увеличение расходов в сальдированной сумме на 1 397,0 тыс. рублей (0,1%). С учетом вносимых изменений расходы составят 2 228 904,9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В данном подразделе в 2018 году увеличиваются расходы на обеспечение реализации Государственной программы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 в сумме 1 397,0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Кроме того, предусмотрено уменьшение расходов на возмещение части затрат на уплату процентов по краткосрочным инвестиционным кредитам, не обеспечиваемым </w:t>
      </w:r>
      <w:proofErr w:type="spell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софинансированием</w:t>
      </w:r>
      <w:proofErr w:type="spell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из федерального бюджета в рамках подпрограммы «Развитие отраслей агропромышленного комплекса» в сумме 4 372,6 тыс. рублей или на 4,4%.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Одновременно увеличиваются расходы на реализацию подпрограммы «Стимулирование инвестиционной деятельности в агропромышленном комплексе» в сальдированной сумму 4 372,6 тыс. рублей или на 0,7%, в том числе предусматриваются бюджетные ассигнования по основному мероприятию «Компенсация прямых понесенных затрат на строительство и модернизацию объектов агропромышленного комплекса» в сумме 16 498,4 тыс. рублей и уменьшаются бюджетные ассигнования по основному мероприятию «Поддержка инвестиционного кредитования в агропромышленном</w:t>
      </w:r>
      <w:proofErr w:type="gram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комплексе</w:t>
      </w:r>
      <w:proofErr w:type="gram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» в сумме 12 125,8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«Лесное хозяйство»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законопроектом в 2018 году предусматривается увеличить расходы в сумме 1,7 тыс. рублей. С учетом вносимых изменений расходы составят 270 597,0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Указанные средства направляются на осуществление отдельных полномочий в области лесных отношений за счет субвенции, предоставляемой из федерального бюджета в рамках реализации мероприятий подпрограммы «Развитие лесного хозяйства в Чувашской Республике» государственной программы Чувашской Республики «Развитие потенциала природно-сырьевых ресурсов и обеспечение экологической безопасности».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Законопроектомпо</w:t>
      </w:r>
      <w:proofErr w:type="spell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подразделу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«Транспорт»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планируется увеличить  расходы в 2018 году в сумме 434,0 тыс. </w:t>
      </w:r>
      <w:proofErr w:type="spell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рублейили</w:t>
      </w:r>
      <w:proofErr w:type="spell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0,2 %. С учетом изменений они составят 190 448,2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Увеличиваются бюджетные ассигнования на обеспечение реализации государственной программы Чувашской Республики «Развитие транспортной системы Чувашской Республики» в сумме 434,0 тыс. рублей или на 2,2%.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целом 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«Дорожное хозяйство (дорожные фонды)» 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 предусматривается изменение бюджетных ассигнований. </w:t>
      </w: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В тоже время в рамках данного подраздела увеличиваются расходы по подпрограмме «Автомобильные дороги» по основному мероприятию «Капитальный ремонт, ремонт и содержание автомобильных дорог общего пользования регионального (межмуниципального) значения в сумме 2 522,3 тыс. рублей одновременно  уменьшаются бюджетные  ассигнования по мероприятию «Программа комплексного развития транспортной инфраструктуры Чебоксарской агломерации» Программы комплексного развития транспортной инфраструктуры Чебоксарской агломерации в рамках приоритетного направления стратегического развития</w:t>
      </w:r>
      <w:proofErr w:type="gram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Российской Федерации «Безопасные и качественные дороги» до 2018 года и на период до 2025 года государственной программы Чувашской Республики «Развитие транспортной системы Чувашской Республики».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«Другие вопросы в области национальной экономики»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законопроектом в 2018 году предусматривается увеличение бюджетных ассигнований в сумме 298,2 тыс. рублей (0,2%) С учетом вносимых изменений расходы составят 1 465 002,3 тыс. рублей. Указанные средства планируется направить на обеспечение реализации государственной программы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</w:p>
    <w:p w:rsidR="00B65DC8" w:rsidRPr="00B65DC8" w:rsidRDefault="00B65DC8" w:rsidP="00B65DC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4. Жилищно-коммунальное хозяйство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Законопроектом по 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«Жилищно-коммунальное </w:t>
      </w:r>
      <w:proofErr w:type="spellStart"/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хозяйство</w:t>
      </w:r>
      <w:proofErr w:type="gramStart"/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п</w:t>
      </w:r>
      <w:proofErr w:type="gram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ланируется</w:t>
      </w:r>
      <w:proofErr w:type="spell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увеличить  расходы в 2018 году в сумме 1 399,3 тыс. рублей или 0,1%. С учетом изменений расходы по данному разделу составят 1 558 693,7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Увеличение расходов предусматривается на обеспечение реализации государственной программы Чувашской Республики «Развитие жилищного строительства и сферы жилищно-ком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мунального хозяйства» в рамках подраздела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«Другие вопросы в области жилищно-коммунального хозяйства».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B65DC8" w:rsidRPr="00B65DC8" w:rsidRDefault="00B65DC8" w:rsidP="00B65DC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5. Образование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целом по 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«Образование»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законопроектом предусмотрено увеличение расходов </w:t>
      </w:r>
      <w:proofErr w:type="spell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насумму</w:t>
      </w:r>
      <w:proofErr w:type="spell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252 985,4 тыс. </w:t>
      </w:r>
      <w:proofErr w:type="spell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рублейили</w:t>
      </w:r>
      <w:proofErr w:type="spell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1,5%, которые с учетом изменений составят в сумме 16 585 916,5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«Среднее профессиональное образование»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планируется увеличить бюджетные ассигнования на сумму 252 074,1 тыс. рублей или на 16,3%, которые с учетом изменений составят в сумме 1 798 501,5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данному подразделу предлагается </w:t>
      </w:r>
      <w:proofErr w:type="spell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увеличитьбюджетные</w:t>
      </w:r>
      <w:proofErr w:type="spell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ассигнования по государственной программе «Развитие образования» на сумму 252 074,1тыс. рублей или на 18,6%. В рамках подпрограммы «Государственная поддержка развития образования» предусматривается увеличить бюджетные ассигнования по целевой статье  «Укрепление материально-технической базы государственных профессиональных образовательных организаций Чувашской Республики» в сумме 252 074,1 тыс. рублей или в 4,4 раза.</w:t>
      </w:r>
      <w:proofErr w:type="gramEnd"/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«Другие вопросы в области образования» </w:t>
      </w:r>
      <w:proofErr w:type="spell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увеличиваютсярасходы</w:t>
      </w:r>
      <w:proofErr w:type="spell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сумме 911,3 тыс. рублей или на 0,5% и с учетом изменений расходы составят в сумме170 516,3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данному подразделу предлагается увеличить финансирование государственной программы  «Развитие образования» на сумму 911,3 тыс. рублей или на 0,6% и расходы с учетом изменений составят в сумме158 942,0тыс. рублей. В рамках подпрограммы «Обеспечение 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реализации государственной программы Чувашской Республики «Развитие образования» предусматривается направить финансирование в указанной сумме на обеспечение функций государственных органов.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</w:p>
    <w:p w:rsidR="00B65DC8" w:rsidRPr="00B65DC8" w:rsidRDefault="00B65DC8" w:rsidP="00B65DC8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6. Культура, кинематография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По разделу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«Культура, кинематография»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законопроектом предлагается увеличить расходы в сумме 530,4 тыс. рублей или на 0,03%, которые с учетом изменений составят 1 515 858,7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Предусматривается увеличить  бюджетные ассигнования  по подразделу «Другие вопросы в области культуры, кинематографии» на сумму 530,4 тыс. рублей, или на 0,6%, и расходы составят в сумме 84 062,9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По данному подразделу предусматривается увеличить бюджетные ассигнования по государственной программе Чувашской Республики «Развитие культуры и туризма» на сумму 530,4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В рамках указанной государственной программы планируется увеличить финансирование подпрограммы «Обеспечение реализации государственной программы Чувашской Республики «Развитие культуры и туризма» на сумму 530,4 тыс. рублей или на 2,0% и с учетом изменений расходы составят в сумме 27 714,6 тыс. рублей. Выделенные бюджетные ассигнования планируется направить на обеспечение функций государственных органов.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</w:p>
    <w:p w:rsidR="00B65DC8" w:rsidRPr="00B65DC8" w:rsidRDefault="00B65DC8" w:rsidP="00B65DC8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7. Здравоохранение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«Здравоохранение»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законопроектом предлагается увеличить расходы в сальдированной сумме на 1 761,8 тыс. рублей (или на 0,04%), которые с учетом внесенных изменений составят в сумме 4 114 776,9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«Стационарная медицинская помощь»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бюджетные ассигнования предлагается увеличить на сумму 1 247,2 тыс. рублей (или на 0,1%), которые с учетом внесенных изменений составят в сумме 2 174 892,5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В данном подразделе предусматривается увеличить бюджетные ассигнования на реализацию мероприятий по государственной программе Чувашской Республики «Развитие здравоохранения» на сумму 1 247,2 тыс. рублей или на 0,1 процента.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Планируется внесение изменений в объемы финансирования следующих подпрограмм: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1. «Профилактика заболеваний и формирование здорового образа жизни. Развитие первичной медико-санитарной помощи» увеличиваются бюджетные ассигнования на сумму 392,2 тыс. рублей (или на 0,1%) и планируется направить по целевой статье «Обеспечение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жизни»;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 </w:t>
      </w: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расходы увеличиваются на сумму 855,0 тыс. рублей (или на 0,1%) и направляются по целевой статье «Мероприятия по оказанию высокотехнологичных видов медицинской помощи».</w:t>
      </w:r>
      <w:proofErr w:type="gramEnd"/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«Амбулаторная помощь»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бюджетные ассигнования уменьшаются на 392,2 тыс. рублей (или на 0,04%) и составят в сумме 886 958,7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данном подразделе в сальдированной сумме уменьшаются расходы на реализацию государственной программы Чувашской Республики «Развитие здравоохранения». При этом по 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данной государственной программе вносятся изменения в финансирование следующих подпрограмм: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1.1. «Профилактика заболеваний и формирование здорового образа жизни. </w:t>
      </w: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Развитие первичной медико-санитарной помощи» уменьшаются бюджетные ассигнования на сумму 124 520,8 тыс. рублей или 26,1%. По данной подпрограмме уменьшаются бюджетные ассигнования по целевым статьям «Обеспечение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жизни» на сумму 392,2 тыс. рублей и «Дооснащение детских поликлиник и детских поликлинических отделений медицинских организаций медицинскими изделиями</w:t>
      </w:r>
      <w:proofErr w:type="gram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, создание в детских поликлиниках и детских поликлинических отделениях медицинских организаций организационно-планировочных решений внутренних пространств, обеспечивающих комфортность пребывания детей, за счет средств резервного фонда Правительства Российской Федерации» на сумму 124 128,6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В связи с уточнением подпрограммы выделенные средства в полном объеме (124 128,6 тыс. рублей) по целевой статье «Дооснащение детских поликлиник и детских поликлинических отделений медицинских организаций медицинскими изделиями, создание в детских поликлиниках и детских поликлинических отделениях медицинских организаций организационно-планировочных решений внутренних пространств, обеспечивающих комфортность пребывания детей, за счет средств резервного фонда Правительства Российской Федерации» перемещаются на аналогичную целевую статью по</w:t>
      </w:r>
      <w:proofErr w:type="gram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подпрограмме «Развитие материально-технической базы детских поликлиник и детских поликлинических отделений медицинских организаций».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1.2. </w:t>
      </w: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«Развитие материально-технической базы детских поликлиник и детских поликлинических отделений медицинских организаций» предусматриваются расходы в сумме 124 128,6 тыс. рублей и направляются по целевой статье «Дооснащение детских поликлиник и детских поликлинических отделений медицинских организаций медицинскими изделиями, создание в детских поликлиниках и детских поликлинических отделениях медицинских организаций организационно-планировочных решений внутренних пространств, обеспечивающих комфортность пребывания детей, за счет средств резервного фонда Правительства Российской</w:t>
      </w:r>
      <w:proofErr w:type="gram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Федерации».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«Другие вопросы в области здравоохранения»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планируется увеличить расходы на сумму 906,8 тыс. рублей (или на 0,2%), которые с учетом изменений составят в сумме 564 814,7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Законопроектом в указанной сумме предлагается увеличить бюджетные ассигнования по подпрограмме «Обеспечение реализации государственной программы Чувашской Республики «Развитие здравоохранения».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</w:p>
    <w:p w:rsidR="00B65DC8" w:rsidRPr="00B65DC8" w:rsidRDefault="00B65DC8" w:rsidP="00B65DC8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8. Социальная политика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«Социальная политика»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законопроектом планируется увеличение расходов на общую сумму 22 268,5тыс. рублей или на 0,2%. С учетом изменений расходы составят в сумме 12 742 532,5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«Социальное обеспечение населения»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расходы увеличиваются на 9,8тыс. рублей. С учетом вносимых изменений расходы составят в сумме 10 146 553,7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По данному подразделу предусмотрено увеличение расходов в сальдированной сумме на реализацию государственной программы Чувашской Республики «Социальная поддержка граждан», в том числе увеличиваются расходы по целевой статье «Государственная поддержка семей, имеющих детей, в виде республиканского материнского (семейного) капитала» подпрограммы «Совершенствование социальной поддержки семьи и детей» на  5 324,9 тыс. рублей и одновременно уменьшаются расходы по целевой статье «Ежемесячное пособие лицам из</w:t>
      </w:r>
      <w:proofErr w:type="gram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муниципальных общеобразовательных организациях и проживающим в семьях бывших попечителей, приемных родителей» на 194,0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В тоже время в рамках данной государственной программы уменьшаются расходы на реализацию мероприятия подпрограммы «Социальная защита населения Чувашской Республики» в сумме 5 121,1 тыс. рублей, в том числе уменьшаются расходы по следующим целевым статьям: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- Обеспечение мер социальной поддержки отдельных категорий граждан по оплате жилищно-коммунальных услуг – 44,6 тыс. рублей;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- Предоставление гражданам субсидий на оплату жилищно-коммунальных услуг – 10 508,6 тыс. рублей;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- Обеспечение мер социальной поддержки реабилитированных лиц и лиц, признанных пострадавшими от политических репрессий – 38,6 тыс. рублей;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- Дополнительные выплаты инвалидам боевых действий – 10,8 тыс. рублей;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- Денежная компенсация стоимости проезда к месту проведения программного гемодиализа и обратно – 250,2 тыс. рублей;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- Денежная компенсация части затрат на проезд отдельным категориям граждан в Чувашской Республике – 552,7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И одновременно увеличиваются расходы по целевым статьям: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- Обеспечение мер социальной поддержки ветеранов труда – 6 182,6 тыс. рублей;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- Социальная поддержка Героев Советского Союза, Героев Российской Федерации и полных кавалеров ордена Славы за счет субсидии, предоставляемой из бюджета Пенсионного фонда Российской Федерации – 4,5 тыс. рублей;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- Единовременная выплата Героям Российской Федерации – 92,0 тыс. рублей;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-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17.09.1998 № 157-ФЗ «Об иммунопрофилактике инфекционных болезней» за счет субвенции, предоставляемой из федерального бюджета – 5,3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«Охрана семьи и детства»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расходы увеличиваются в сальдированной сумме на 21 700,3 тыс. рублей или на 1,8%. С учетом вносимых изменений расходы составят в сумме 1 225 749,0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Законопроектом по данному подразделу предусмотрено увеличение финансирования государственной программы Чувашской Республики «Социальная поддержка граждан» на реализацию мероприятий подпрограммы «Совершенствование социальной поддержки семьи и детей» в сумме 21 701,9 тыс. рублей или на 2,1% до объема 1 047 715,6 тыс. рублей, в том числе по целевым статье «Ежемесячная денежная выплата, назначаемая в случае рождения (усыновления) третьего ребенка или последующих детей до</w:t>
      </w:r>
      <w:proofErr w:type="gram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достижения ребенком возраста трех лет».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Одновременно по данному разделу уменьшается финансирование мероприятий подпрограммы «Государственная поддержка развития образования» государственной программы Чувашской Республики «Развитие образования» в сумме 1,6 тыс. рублей до объема 31 444,0 тыс. рублей по целевой статье «Выплата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бюджета».</w:t>
      </w:r>
      <w:proofErr w:type="gramEnd"/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«Другие вопросы в области социальной политики»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расходы увеличиваются на 558,4тыс. рублей или на 0,6%. С учетом вносимых изменений расходы составят в сумме 99 517,2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Законопроектом по данному подразделу предусмотрено увеличение расходов на реализацию государственной программы Чувашской Республики «Содействие занятости населения» в сумме 558,4 тыс. рублей или на 0,5% до объема 92 360,0 тыс. рублей на обеспечение функций государственных органов.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</w:p>
    <w:p w:rsidR="00B65DC8" w:rsidRPr="00B65DC8" w:rsidRDefault="00B65DC8" w:rsidP="00B65DC8">
      <w:pPr>
        <w:numPr>
          <w:ilvl w:val="0"/>
          <w:numId w:val="8"/>
        </w:numPr>
        <w:spacing w:before="100" w:beforeAutospacing="1" w:after="100" w:afterAutospacing="1" w:line="240" w:lineRule="auto"/>
        <w:ind w:left="870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9. Физическая культура и спорт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«Физическая культура и спорт»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законопроектом в целом предлагается увеличить бюджетные ассигнования на сумму 307,9 тыс. рублей или на 0,04%, которые с учетом внесенных изменений составят в сумме 737 591,9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По подразделу «Другие вопросы в области физической культуры и спорта» увеличиваются бюджетные ассигнования в сумме на 307,9 тыс. рублей, или на 0,9% и с учетом изменений расходы составят в сумме 32 798,3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По данному подразделу предусматривается увеличить бюджетные ассигнования по государственной программе Чувашской Республики «Развитие физической культуры и спорта».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В рамках указанной государственной программы планируется внести изменения в объемы финансирования подпрограммы «Обеспечение реализации государственной программы Чувашской Республики «Развитие физической культуры и спорта» на сумму 307,9 тыс. рублей или на 1,4% и с учетом изменений расходы составят в сумме 22 615,3 тыс. рублей. Выделенные бюджетные ассигнования планируется направить на обеспечение функций государственных органов.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3.10. Межбюджетные трансферты бюджетам муниципальных районов и бюджетам городских округов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 Законопроектом предлагается общий объем межбюджетных трансфертов, предоставляемых из республиканского бюджета Чувашской Республики местным бюджетам, на 2018 год  увеличить на 23 867,6 тыс. рублей (на 0,1%) и  утвердить в сумме 20 562 174,7 тыс. рублей, в том числе: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-субсидии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увеличить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23 869,2 тыс. рублей до объема 9 103 142,0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Предлагается внести изменения в распределение субсидий бюджетам муниципальных районов и бюджетам городских округов на реализацию мероприятий приоритетного проекта «Безопасные и качественные дороги» (таблица 34 Закона), объем которых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уменьшается 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на 2 522,3 тыс. рублей. А также утвердить распределение на 2018 год: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субсидий бюджетам муниципальных районов (городских округов) на реализацию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 в объеме 26 000,0 тыс. рублей (таблица 67 приложение 16 Закона);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субсидий бюджетам муниципальных районов и бюджетам городских округов на поощрение победителей ежегодного республиканского смотра-конкурса на лучшее озеленение и благоустройство населенного пункта Чувашской Республики в объеме 391,5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-субвенции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уменьшить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1,6 тыс. рублей до объема 10 209 561,0 тыс. рублей (уменьшается объем субвенций бюджету г. Чебоксары для осуществления делегированных государственных полномочий РФ по назначению и выплате единовременного пособия при передаче ребенка на воспитание в семью (таблица 17 приложение 16 Закона).</w:t>
      </w:r>
      <w:proofErr w:type="gramEnd"/>
    </w:p>
    <w:p w:rsid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lastRenderedPageBreak/>
        <w:t>3.11. Межбюджетные трансферты общего характера бюджетам бюджетной системы Российской Федерации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Расходы по разделу «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Межбюджетные трансферты общего характера бюджетам бюджетной системы Российской Федерации» 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на 2018 год предлагается увеличить на 26 000,0 тыс. рублей, или на 1,4%, которые с учетом изменений составят 1 936 506,6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Увеличиваются расходы по подразделу </w:t>
      </w: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«Прочие межбюджетные трансферты общего характера»</w:t>
      </w: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26 000,0 тыс. рублей на реализацию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 основного мероприятия «Осуществление мер финансовой поддержки бюджетов муниципальной районов, городских округов и поселений, направленных на обеспечение их сбалансированности и повышение</w:t>
      </w:r>
      <w:proofErr w:type="gram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уровня бюджетной обеспеченности» подпрограммы «Совершенствование бюджетной политики и эффективное использование бюджетного потенциала Чувашской Республики» государственной программы Чувашской Республики «Управление общественными финансами и государственным долгом Чувашской Республики».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Выводы и предложения: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proofErr w:type="gramStart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1.Проект закона Чувашской Республики «О внесении изменений в Закон Чувашской Республики «О республиканском бюджете Чувашской Республики на 2018 год и на плановый период 2019 и 2020 годов» внесен на рассмотрение Государственного Совета Чувашской Республики Главой Чувашской Республики в соответствии с требованиями,  установленными статьей 60  Закона Чувашской Республики от 23 июля 2001 г. № 36 «О регулировании бюджетных правоотношений в Чувашской</w:t>
      </w:r>
      <w:proofErr w:type="gramEnd"/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Республике».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2. В соответствии с законопроектом прогнозируемый объем доходов и расходов республиканского бюджета Чувашской Республики на 2018 год предлагается увеличить на 319 291,7 тыс. рублей (на 0,6%). С учетом изменений параметры республиканского бюджета Чувашской Республики на 2018 год по доходам составят 49 727 147,2 тыс. рублей, по расходам - 50 967 459,0 тыс. рублей. Дефицит республиканского бюджета Чувашской Республики на 2018 год сохраняется в объеме 1 240 311,8 тыс. рублей.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Контрольно-счетная палата Чувашской Республики считает, что проект закона Чувашской Республики «О внесении изменений в Закон Чувашской Республики «О республиканском бюджете Чувашской Республики на 2018 год и на плановый период 2019 и 2020 годов» может быть рассмотрен Государственным Советом Чувашской Республики и принят в установленном порядке.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5DC8">
        <w:rPr>
          <w:rFonts w:ascii="Verdana" w:eastAsia="Times New Roman" w:hAnsi="Verdana" w:cs="Times New Roman"/>
          <w:sz w:val="18"/>
          <w:szCs w:val="18"/>
          <w:lang w:eastAsia="ru-RU"/>
        </w:rPr>
        <w:t>      </w:t>
      </w:r>
      <w:r w:rsidRPr="00B65DC8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69CC773C" wp14:editId="64071675">
                <wp:extent cx="307975" cy="307975"/>
                <wp:effectExtent l="0" t="0" r="0" b="0"/>
                <wp:docPr id="3" name="AutoShape 4" descr="Яндекс.Метрика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Яндекс.Метрика" href="https://metrika.yandex.ru/stat/?id=51868901&amp;from=informer" target="&quot;_blank&quot;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2298F" w:rsidRPr="0092298F" w:rsidRDefault="0092298F" w:rsidP="0092298F">
      <w:pPr>
        <w:spacing w:after="0"/>
        <w:jc w:val="both"/>
        <w:rPr>
          <w:rFonts w:ascii="Verdana" w:hAnsi="Verdana"/>
          <w:sz w:val="20"/>
          <w:szCs w:val="20"/>
        </w:rPr>
      </w:pPr>
      <w:r w:rsidRPr="0092298F">
        <w:rPr>
          <w:rFonts w:ascii="Verdana" w:hAnsi="Verdana"/>
          <w:sz w:val="20"/>
          <w:szCs w:val="20"/>
        </w:rPr>
        <w:t>Председатель Контрольно-счетной палаты</w:t>
      </w:r>
    </w:p>
    <w:p w:rsidR="0092298F" w:rsidRPr="0092298F" w:rsidRDefault="0092298F" w:rsidP="0092298F">
      <w:pPr>
        <w:spacing w:after="0"/>
        <w:jc w:val="both"/>
        <w:rPr>
          <w:rFonts w:ascii="Verdana" w:hAnsi="Verdana"/>
          <w:sz w:val="20"/>
          <w:szCs w:val="20"/>
        </w:rPr>
      </w:pPr>
      <w:r w:rsidRPr="0092298F">
        <w:rPr>
          <w:rFonts w:ascii="Verdana" w:hAnsi="Verdana"/>
          <w:sz w:val="20"/>
          <w:szCs w:val="20"/>
        </w:rPr>
        <w:t xml:space="preserve">Чувашской Республики </w:t>
      </w:r>
      <w:r w:rsidRPr="0092298F">
        <w:rPr>
          <w:rFonts w:ascii="Verdana" w:hAnsi="Verdana"/>
          <w:sz w:val="20"/>
          <w:szCs w:val="20"/>
        </w:rPr>
        <w:tab/>
      </w:r>
      <w:r w:rsidRPr="0092298F">
        <w:rPr>
          <w:rFonts w:ascii="Verdana" w:hAnsi="Verdana"/>
          <w:sz w:val="20"/>
          <w:szCs w:val="20"/>
        </w:rPr>
        <w:tab/>
      </w:r>
      <w:r w:rsidRPr="0092298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</w:t>
      </w:r>
      <w:r w:rsidRPr="0092298F">
        <w:rPr>
          <w:rFonts w:ascii="Verdana" w:hAnsi="Verdana"/>
          <w:sz w:val="20"/>
          <w:szCs w:val="20"/>
        </w:rPr>
        <w:t xml:space="preserve">                                      </w:t>
      </w:r>
      <w:r w:rsidRPr="0092298F">
        <w:rPr>
          <w:rFonts w:ascii="Verdana" w:hAnsi="Verdana"/>
          <w:sz w:val="20"/>
          <w:szCs w:val="20"/>
        </w:rPr>
        <w:t xml:space="preserve"> С.И. Аристова</w:t>
      </w:r>
    </w:p>
    <w:p w:rsidR="0092298F" w:rsidRPr="0092298F" w:rsidRDefault="0092298F" w:rsidP="0092298F">
      <w:pPr>
        <w:jc w:val="both"/>
        <w:rPr>
          <w:rFonts w:ascii="Verdana" w:hAnsi="Verdana"/>
          <w:sz w:val="18"/>
          <w:szCs w:val="18"/>
        </w:rPr>
      </w:pPr>
    </w:p>
    <w:p w:rsidR="007141FC" w:rsidRPr="0092298F" w:rsidRDefault="0092298F" w:rsidP="0092298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06.11.2019</w:t>
      </w:r>
      <w:bookmarkStart w:id="0" w:name="_GoBack"/>
      <w:bookmarkEnd w:id="0"/>
    </w:p>
    <w:sectPr w:rsidR="007141FC" w:rsidRPr="0092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7D4"/>
    <w:multiLevelType w:val="multilevel"/>
    <w:tmpl w:val="9DA09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13062"/>
    <w:multiLevelType w:val="multilevel"/>
    <w:tmpl w:val="DECE2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76AA9"/>
    <w:multiLevelType w:val="multilevel"/>
    <w:tmpl w:val="5B228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40C9D"/>
    <w:multiLevelType w:val="multilevel"/>
    <w:tmpl w:val="32B23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7595B"/>
    <w:multiLevelType w:val="multilevel"/>
    <w:tmpl w:val="A35A2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1E3C27"/>
    <w:multiLevelType w:val="multilevel"/>
    <w:tmpl w:val="AE7C3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D47170"/>
    <w:multiLevelType w:val="multilevel"/>
    <w:tmpl w:val="35E05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E5918"/>
    <w:multiLevelType w:val="multilevel"/>
    <w:tmpl w:val="75A6D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C8"/>
    <w:rsid w:val="007141FC"/>
    <w:rsid w:val="0092298F"/>
    <w:rsid w:val="00B6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26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5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trika.yandex.ru/stat/?id=51868901&amp;from=inform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4772</Words>
  <Characters>27205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2019-11-19T05:12:00Z</dcterms:created>
  <dcterms:modified xsi:type="dcterms:W3CDTF">2019-11-19T05:17:00Z</dcterms:modified>
</cp:coreProperties>
</file>