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14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267249"/>
      <w:bookmarkEnd w:id="0"/>
      <w:r>
        <w:t>РАСПРЕДЕЛЕНИЕ</w:t>
      </w:r>
    </w:p>
    <w:p w:rsidR="00045C5B" w:rsidRDefault="00045C5B">
      <w:pPr>
        <w:pStyle w:val="ConsPlusTitle"/>
        <w:jc w:val="center"/>
      </w:pPr>
      <w:r>
        <w:t>БЮДЖЕТНЫХ АССИГНОВАНИЙ ПО РЕГИОНАЛЬНЫМ ПРОЕКТАМ,</w:t>
      </w:r>
    </w:p>
    <w:p w:rsidR="00045C5B" w:rsidRDefault="00045C5B">
      <w:pPr>
        <w:pStyle w:val="ConsPlusTitle"/>
        <w:jc w:val="center"/>
      </w:pPr>
      <w:proofErr w:type="gramStart"/>
      <w:r>
        <w:t>НАПРАВЛЕННЫМ</w:t>
      </w:r>
      <w:proofErr w:type="gramEnd"/>
      <w:r>
        <w:t xml:space="preserve"> НА РЕАЛИЗАЦИЮ НАЦИОНАЛЬНЫХ ПРОЕКТОВ (ПРОГРАММ)</w:t>
      </w:r>
    </w:p>
    <w:p w:rsidR="00045C5B" w:rsidRDefault="00045C5B">
      <w:pPr>
        <w:pStyle w:val="ConsPlusTitle"/>
        <w:jc w:val="center"/>
      </w:pPr>
      <w:r>
        <w:t>И ФЕДЕРАЛЬНЫХ ПРОЕКТОВ, ВХОДЯЩИХ В СОСТАВ</w:t>
      </w:r>
    </w:p>
    <w:p w:rsidR="00045C5B" w:rsidRDefault="00045C5B">
      <w:pPr>
        <w:pStyle w:val="ConsPlusTitle"/>
        <w:jc w:val="center"/>
      </w:pPr>
      <w:r>
        <w:t>НАЦИОНАЛЬНЫХ ПРОЕКТОВ (ПРОГРАММ), НА 2019 ГОД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05.09.2019 N 54)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5726"/>
        <w:gridCol w:w="1474"/>
        <w:gridCol w:w="1264"/>
      </w:tblGrid>
      <w:tr w:rsidR="00045C5B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26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726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  <w:r>
              <w:t>Всего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10226371,9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  <w:r>
              <w:t>Национальный проект "Культура"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166259,1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"Культурная среда"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164867,9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Ц41A154560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социально-культурного центра на 101 место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Юваново</w:t>
            </w:r>
            <w:proofErr w:type="spellEnd"/>
            <w:r>
              <w:t xml:space="preserve"> </w:t>
            </w:r>
            <w:proofErr w:type="spellStart"/>
            <w:r>
              <w:t>Ядринского</w:t>
            </w:r>
            <w:proofErr w:type="spellEnd"/>
            <w:r>
              <w:t xml:space="preserve"> </w:t>
            </w:r>
            <w:proofErr w:type="gramStart"/>
            <w:r>
              <w:t>района</w:t>
            </w:r>
            <w:proofErr w:type="gramEnd"/>
            <w:r>
              <w:t xml:space="preserve"> Чувашской Республики в рамках мероприятий регионального проекта "Культурная среда", направленных на создание и модернизацию учреждений культурно-досугового типа в сельской местности, включая строительство, реконструкцию и капитальный ремонт зданий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Ц41A15519Б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культурно-досугового центра с инженерными сетями по ул. Гагарина, д. 25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. Шихазаны </w:t>
            </w:r>
            <w:proofErr w:type="spellStart"/>
            <w:r>
              <w:t>Канашского</w:t>
            </w:r>
            <w:proofErr w:type="spellEnd"/>
            <w:r>
              <w:t xml:space="preserve"> района Чувашской Республики в рамках развития сети учреждений культурно-досугового типа населенных пунктов, расположенных в сельской местности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Ц41A155676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сельского дома культуры на 150 мест по адресу: Чувашская Республика, Канашский район, д. </w:t>
            </w:r>
            <w:proofErr w:type="gramStart"/>
            <w:r>
              <w:t>Новые</w:t>
            </w:r>
            <w:proofErr w:type="gramEnd"/>
            <w:r>
              <w:t xml:space="preserve"> </w:t>
            </w:r>
            <w:proofErr w:type="spellStart"/>
            <w:r>
              <w:t>Шальтямы</w:t>
            </w:r>
            <w:proofErr w:type="spellEnd"/>
            <w:r>
              <w:t>, ул. Спортивная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Ц99A113120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сельского дома культуры на 150 мест по адресу: Чувашская Республика, Батыревский район, д. </w:t>
            </w:r>
            <w:proofErr w:type="gramStart"/>
            <w:r>
              <w:t>Татарские</w:t>
            </w:r>
            <w:proofErr w:type="gramEnd"/>
            <w:r>
              <w:t xml:space="preserve"> </w:t>
            </w:r>
            <w:proofErr w:type="spellStart"/>
            <w:r>
              <w:t>Сугуты</w:t>
            </w:r>
            <w:proofErr w:type="spellEnd"/>
            <w:r>
              <w:t>, ул. Школьная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сельского дома культуры по ул. </w:t>
            </w:r>
            <w:proofErr w:type="gramStart"/>
            <w:r>
              <w:t>Больничная</w:t>
            </w:r>
            <w:proofErr w:type="gramEnd"/>
            <w:r>
              <w:t xml:space="preserve"> </w:t>
            </w:r>
            <w:r>
              <w:lastRenderedPageBreak/>
              <w:t xml:space="preserve">в с. </w:t>
            </w:r>
            <w:proofErr w:type="spellStart"/>
            <w:r>
              <w:t>Шерауты</w:t>
            </w:r>
            <w:proofErr w:type="spellEnd"/>
            <w:r>
              <w:t xml:space="preserve"> Комсомольского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Ц99A119150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сельского дома культуры на 100 мест по адресу: Чувашская Республика, Козловский район, с. </w:t>
            </w:r>
            <w:proofErr w:type="spellStart"/>
            <w:r>
              <w:t>Аттиково</w:t>
            </w:r>
            <w:proofErr w:type="spellEnd"/>
            <w:r>
              <w:t>, ул. Горчакова, д. 17а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Ц99A119180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"Творческие люди"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Поддержка некоммерческих организаций в получении грантов для реализации всероссийских и международных творческих проектов в области музыкального и театрального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фестивалей детского творчества всех жанров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Поддержка добровольческих движений, в том числе в сфере сохранения культурного наследия народов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Национальный проект "Цифровая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14415,2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"Информационная инфраструктура"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широкополосного доступа к сети "Интернет" органов исполнительной власти Чувашской Республики и органов местного самоуправления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"Информационная безопасность"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Национальный проект "Образование"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1509441,2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отдельных мероприятий регионального проекта "Современная школа"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741255,8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Обновление материально-технической базы для формирования у обучающихся современных </w:t>
            </w:r>
            <w:r>
              <w:lastRenderedPageBreak/>
              <w:t>технологических и гуманитарных навыков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Ц71E151690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Поддержка образования для детей с ограниченными возможностями здоровья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Ц71E151870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20398,5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Ц74E11A206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198075,0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Ц74E15520A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403431,1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Ц74E15520В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"Успех каждого ребенка"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372382,8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Ц71E211570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34392,8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детских технопарков "</w:t>
            </w:r>
            <w:proofErr w:type="spellStart"/>
            <w:r>
              <w:t>Кванториум</w:t>
            </w:r>
            <w:proofErr w:type="spell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Ц71E251730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73047,9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Ц71E251890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Формирование современных управленческих и организационно-</w:t>
            </w:r>
            <w:proofErr w:type="gramStart"/>
            <w:r>
              <w:t>экономических механизмов</w:t>
            </w:r>
            <w:proofErr w:type="gramEnd"/>
            <w:r>
              <w:t xml:space="preserve"> в системе дополнительного образования детей в субъектах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Ц71E255370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"Поддержка семей, имеющих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некоммерческих организаций в целях оказания психолого-педагогической, методической и консультативной помощи гражданам, имеющим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Ц71E362292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"Цифровая образовательная среда"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109685,5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Укрепление материально-технической базы </w:t>
            </w:r>
            <w:r>
              <w:lastRenderedPageBreak/>
              <w:t>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Ц71E411570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29999,8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Ц71E411580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Ц71E411660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49113,8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центров цифрового образования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"Учитель будущего"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6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от 29 декабря 2012 года N 273-ФЗ "Об образовании в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"Молодые профессионалы"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268576,3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257536,3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профессиональных образовательных организаций в целях обеспечения соответствия их материально-технической базы современным требованиям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Ц73E661624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"Социальная активность"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11627,4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сети ресурсных центров по поддержке добровольчества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Ц72E854110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11627,4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Национальный проект "Жилье и городская среда"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1032074,6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отдельных мероприятий регионального проекта "Жилье"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509366,8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220 мест в </w:t>
            </w:r>
            <w:proofErr w:type="spellStart"/>
            <w:r>
              <w:t>мкр</w:t>
            </w:r>
            <w:proofErr w:type="spellEnd"/>
            <w:r>
              <w:t>. "Соляное" г. Чебоксары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город". 2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на участке от магистральной </w:t>
            </w:r>
            <w:r>
              <w:lastRenderedPageBreak/>
              <w:t xml:space="preserve">дороги N 1 до транспортной развязки </w:t>
            </w:r>
            <w:proofErr w:type="spellStart"/>
            <w:r>
              <w:t>Марпосадское</w:t>
            </w:r>
            <w:proofErr w:type="spellEnd"/>
            <w:r>
              <w:t xml:space="preserve">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A21F11A219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22315,0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автодороги по бульвару Солнечный в микрорайоне "Солнечный"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A21F11A21A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102503,8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>.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A21F11A21В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83237,2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автодорог по улицам N 1, 2, 3, 4, 5 в микрорайоне "Университетский-2" СЗР г. Чебоксары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A21F15021Б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258819,3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425798,5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A51F254240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A51F255550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385798,5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96909,3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эксплуатации,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A21F367483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A21F367484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Национальный проект "Экология"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561461,9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5.2.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"Чистая вода"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75407,3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водопровода от </w:t>
            </w:r>
            <w:proofErr w:type="spellStart"/>
            <w:r>
              <w:t>повысительной</w:t>
            </w:r>
            <w:proofErr w:type="spellEnd"/>
            <w:r>
              <w:t xml:space="preserve"> насосной станции Северо-Западного района г. Чебоксары до д. </w:t>
            </w:r>
            <w:proofErr w:type="spellStart"/>
            <w:r>
              <w:t>Чандрово</w:t>
            </w:r>
            <w:proofErr w:type="spellEnd"/>
            <w:r>
              <w:t xml:space="preserve">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A13G552431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37637,5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A13G552432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отдельных мероприятий регионального проекта "Оздоровление Волги"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335276,2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230418,6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Реконструкция очистных сооружений АУ "ФОЦ "Белые камни" Минспорта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"Сохранение лесов"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101368,8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Увеличение площади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69468,7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</w:t>
            </w:r>
            <w:proofErr w:type="spellStart"/>
            <w:r>
              <w:t>лесовосстановлению</w:t>
            </w:r>
            <w:proofErr w:type="spellEnd"/>
            <w:r>
              <w:t xml:space="preserve"> и лесоразведению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Формирование запаса лесных семян для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Оснащение специализированных </w:t>
            </w:r>
            <w:proofErr w:type="gramStart"/>
            <w:r>
              <w:t>учреждений органов государственной власти субъектов Российской Федерации</w:t>
            </w:r>
            <w:proofErr w:type="gramEnd"/>
            <w:r>
              <w:t xml:space="preserve"> </w:t>
            </w:r>
            <w:proofErr w:type="spellStart"/>
            <w:r>
              <w:t>лесопожарной</w:t>
            </w:r>
            <w:proofErr w:type="spellEnd"/>
            <w: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379878,0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6.1.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"Финансовая поддержка МСП"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102983,8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93117,1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9866,7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"Акселерация"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186549,3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3655,2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64542,6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Чувашской Республики "Создание системы поддержки фермеров и развитие сельской кооперации"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81821,7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81821,7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"Популяризация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Национальный проект "Производительность труда и </w:t>
            </w:r>
            <w:r>
              <w:lastRenderedPageBreak/>
              <w:t>поддержка занятости"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7.1.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61906,7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республиканского центра компетенций в сфере производительности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Подготовка и распространение методических материалов в сфере повышения производительности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участников национального проекта "Повышение производительности труда и поддержка занятости"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"Поддержка занятости"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67371,7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Национальный проект "Здравоохранение"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1179559,3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246862,9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108781,4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134218,6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Реализация мероприятий регионального проекта "Борьба с </w:t>
            </w:r>
            <w:proofErr w:type="gramStart"/>
            <w:r>
              <w:t>сердечно-сосудистыми</w:t>
            </w:r>
            <w:proofErr w:type="gramEnd"/>
            <w:r>
              <w:t xml:space="preserve">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96952,6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96952,6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"Борьба с онкологическими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244930,8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Организация сети центров амбулаторной онкологической помощи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и оснащение </w:t>
            </w:r>
            <w:proofErr w:type="spellStart"/>
            <w:r>
              <w:t>референс</w:t>
            </w:r>
            <w:proofErr w:type="spellEnd"/>
            <w:r>
              <w:t xml:space="preserve">-центров для проведения </w:t>
            </w:r>
            <w:proofErr w:type="spellStart"/>
            <w:r>
              <w:t>иммуногистохимических</w:t>
            </w:r>
            <w:proofErr w:type="spellEnd"/>
            <w:r>
              <w:t>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229830,8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"Детское здравоохранение"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421735,3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Ц23N451111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292762,5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"Медицинские кадры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"Цифровой контур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Национальный проект "Демография"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2588980,4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1054482,2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127927,6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587178,9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339375,7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9.2.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1174725,4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Канаше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74701,0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82059,6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62458,2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73509,2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90970,1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150 мест в </w:t>
            </w:r>
            <w:proofErr w:type="spellStart"/>
            <w:r>
              <w:t>пгт</w:t>
            </w:r>
            <w:proofErr w:type="spellEnd"/>
            <w:r>
              <w:t xml:space="preserve"> Сосновке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61979,3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Ц71P25159A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77419,0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образования, за счет средств резервного фонда Правительства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Ц71P25159F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374762,3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Ц71P25159Б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64936,1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Ц71P25159В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17197,8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Ц71P25159Г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110 мест в 14 </w:t>
            </w:r>
            <w:proofErr w:type="spellStart"/>
            <w:r>
              <w:t>мкр</w:t>
            </w:r>
            <w:proofErr w:type="spellEnd"/>
            <w:r>
              <w:t>. в НЮР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"Старшее поколение"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76822,9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Ц21P354680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здания БУ "Социально-оздоровительный центр граждан пожилого возраста и инвалидов "Вега" Минтруда Чувашии в поселке </w:t>
            </w:r>
            <w:proofErr w:type="spellStart"/>
            <w:r>
              <w:t>Киря</w:t>
            </w:r>
            <w:proofErr w:type="spellEnd"/>
            <w:r>
              <w:t xml:space="preserve"> Алатырского района"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Ц33P317700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Приобретение автотранспорта в целях осуществления доставки лиц старше 65 лет, проживающих в сельской местности, в медицинские организации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Ц33P352930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"Спорт - норма жизни"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282949,9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Ц51P552280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", расположенного по </w:t>
            </w:r>
            <w:proofErr w:type="spellStart"/>
            <w:r>
              <w:t>Эгерскому</w:t>
            </w:r>
            <w:proofErr w:type="spellEnd"/>
            <w:r>
              <w:t xml:space="preserve"> бульвару г. Чебоксары, в рамках реализации мероприятий федеральной целевой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Ц51P554955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200548,3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Приобретение спортивного оборудования и инвентаря для приведения организаций спортивной подготовки в </w:t>
            </w:r>
            <w:r>
              <w:lastRenderedPageBreak/>
              <w:t>нормативное состояние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Ц52P552290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Ц52P554951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5794,7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Национальный проект "Безопасные и качественные автомобильные дороги"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2662477,1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"Дорожная сеть"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2391938,2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1069430,3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84698,0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1237809,9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266718,9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Внедрение камер </w:t>
            </w:r>
            <w:proofErr w:type="spellStart"/>
            <w:r>
              <w:t>фотовидеофиксации</w:t>
            </w:r>
            <w:proofErr w:type="spellEnd"/>
            <w:r>
              <w:t xml:space="preserve"> нарушений правил дорожного движения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218652,5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48066,4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Приобретение </w:t>
            </w:r>
            <w:proofErr w:type="gramStart"/>
            <w:r>
              <w:t>мобильных</w:t>
            </w:r>
            <w:proofErr w:type="gramEnd"/>
            <w:r>
              <w:t xml:space="preserve"> </w:t>
            </w:r>
            <w:proofErr w:type="spellStart"/>
            <w:r>
              <w:t>автогородков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</w:t>
            </w:r>
            <w:proofErr w:type="spellStart"/>
            <w:r>
              <w:t>световозвращающими</w:t>
            </w:r>
            <w:proofErr w:type="spellEnd"/>
            <w:r>
              <w:t xml:space="preserve"> элементами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Развитие </w:t>
            </w:r>
            <w:proofErr w:type="gramStart"/>
            <w:r>
              <w:t>системы предупреждения опасного поведения участников дорожного движения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Национальный проект "Международная кооперация и экспорт"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2546,7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"Промышленный экспорт"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Проведение презентаций промышленного и инвестиционного потенциала Чувашской Республики и продукции, выпускаемой организациями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Ч71T119520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"Экспорт продукции АПК"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 xml:space="preserve">Содействие участию сельскохозяйственных 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>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46,7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D42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24043F"/>
    <w:rsid w:val="00296667"/>
    <w:rsid w:val="002C66E8"/>
    <w:rsid w:val="00687C79"/>
    <w:rsid w:val="007A7DCA"/>
    <w:rsid w:val="00891A1B"/>
    <w:rsid w:val="00A22A90"/>
    <w:rsid w:val="00A47B3E"/>
    <w:rsid w:val="00CB1238"/>
    <w:rsid w:val="00CB1F5B"/>
    <w:rsid w:val="00D42A36"/>
    <w:rsid w:val="00D4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E5B986EA97609381EAFB7796BC1D399F088175DD7D3CF251BA19B470A7F6EF3DEED3FECCA922E0E3BC1DFA421BE3DD33CCC613B8FB4564x3y5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0E5B986EA97609381EAFB7796BC1D399F098671D27E3CF251BA19B470A7F6EF3DEED3FECCA924E8E7BC1DFA421BE3DD33CCC613B8FB4564x3y5H" TargetMode="External"/><Relationship Id="rId5" Type="http://schemas.openxmlformats.org/officeDocument/2006/relationships/hyperlink" Target="consultantplus://offline/ref=A0E5B986EA97609381EAE57A80D0433D9401D87DD47B30A708E61FE32FF7F0BA7DAED5AB8FED2FE0E6B748A80245BA8D7487CB1BA5E7456C2241AF79x4y9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3827</Words>
  <Characters>21820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2019-09-16T06:25:00Z</dcterms:created>
  <dcterms:modified xsi:type="dcterms:W3CDTF">2019-09-16T06:25:00Z</dcterms:modified>
</cp:coreProperties>
</file>