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15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92026"/>
      <w:bookmarkEnd w:id="0"/>
      <w:r>
        <w:t>РАСПРЕДЕЛЕНИЕ</w:t>
      </w:r>
    </w:p>
    <w:p w:rsidR="008E7652" w:rsidRDefault="008E7652">
      <w:pPr>
        <w:pStyle w:val="ConsPlusTitle"/>
        <w:jc w:val="center"/>
      </w:pPr>
      <w:r>
        <w:t>БЮДЖЕТНЫХ АССИГНОВАНИЙ ПО РЕГИОНАЛЬНЫМ ПРОЕКТАМ,</w:t>
      </w:r>
    </w:p>
    <w:p w:rsidR="008E7652" w:rsidRDefault="008E7652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 (ПРОГРАММ)</w:t>
      </w:r>
    </w:p>
    <w:p w:rsidR="008E7652" w:rsidRDefault="008E7652">
      <w:pPr>
        <w:pStyle w:val="ConsPlusTitle"/>
        <w:jc w:val="center"/>
      </w:pPr>
      <w:r>
        <w:t>И ФЕДЕРАЛЬНЫХ ПРОЕКТОВ, ВХОДЯЩИХ В СОСТАВ</w:t>
      </w:r>
    </w:p>
    <w:p w:rsidR="008E7652" w:rsidRDefault="008E7652">
      <w:pPr>
        <w:pStyle w:val="ConsPlusTitle"/>
        <w:jc w:val="center"/>
      </w:pPr>
      <w:r>
        <w:t>НАЦИОНАЛЬНЫХ ПРОЕКТОВ (ПРОГРАММ),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649"/>
        <w:gridCol w:w="1489"/>
        <w:gridCol w:w="1144"/>
        <w:gridCol w:w="1144"/>
      </w:tblGrid>
      <w:tr w:rsidR="008E7652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8293449,6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7345831,1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95158,5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34745,4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90368,3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65793,6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21267,0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21267,0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Модернизация и эксплуатация системы защиты </w:t>
            </w:r>
            <w:r>
              <w:lastRenderedPageBreak/>
              <w:t>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Ч63D413850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349347,0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349361,9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мероприятий регионального проекта "Жилье"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310824,3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310839,2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12306,5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6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55925,8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41499,0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763343,7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773383,0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"Чистая страна"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Поддержка региональных проектов в области </w:t>
            </w:r>
            <w:r>
              <w:lastRenderedPageBreak/>
              <w:t>обращения с отходами и ликвидации накопленного экологического ущерба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Ч36G1R5070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61592,0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</w:t>
            </w:r>
            <w:r>
              <w:lastRenderedPageBreak/>
              <w:t>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А13G5R2436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24018,0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</w:t>
            </w:r>
            <w:proofErr w:type="spellStart"/>
            <w:r>
              <w:t>Лапсарского</w:t>
            </w:r>
            <w:proofErr w:type="spellEnd"/>
            <w:r>
              <w:t xml:space="preserve"> сельского поселения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48990,9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сооружениями хозяйственно-бытовых и производственных стоков </w:t>
            </w:r>
            <w:r>
              <w:lastRenderedPageBreak/>
              <w:t>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Ч34G6R0131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"Сохранение лесов"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107206,2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75789,5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73133,6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111147,7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19262,7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развитие гарантийного и </w:t>
            </w:r>
            <w:r>
              <w:lastRenderedPageBreak/>
              <w:t xml:space="preserve">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Ч12I4R5278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87642,6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"Производительность труда и поддержка занятости"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29168,2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31549,6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на предприятиях"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республиканского центра </w:t>
            </w:r>
            <w:r>
              <w:lastRenderedPageBreak/>
              <w:t>компетенций в сфере производительности труда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Ч71L219360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1253807,4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440547,7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"Первичная медико-санитарная помощь"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417856,4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178528,0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402756,4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163428,0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"Детское здравоохранение"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2864561,9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2857149,9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2699291,7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2691879,7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регионального проекта "Общесистемные меры развития </w:t>
            </w:r>
            <w:r>
              <w:lastRenderedPageBreak/>
              <w:t>дорожного хозяйства"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165270,2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"Культура"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11127,2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9427,2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центров культурного развития в </w:t>
            </w:r>
            <w:proofErr w:type="gramStart"/>
            <w:r>
              <w:t>городах</w:t>
            </w:r>
            <w:proofErr w:type="gramEnd"/>
            <w:r>
              <w:t xml:space="preserve"> с числом жителей до 300 тысяч человек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Поддержка некоммерческих организаций в </w:t>
            </w:r>
            <w:proofErr w:type="gramStart"/>
            <w:r>
              <w:t>получении</w:t>
            </w:r>
            <w:proofErr w:type="gramEnd"/>
            <w:r>
              <w:t xml:space="preserve">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Поддержка добровольческих движений, в том числе в сфере сохранения культурного </w:t>
            </w:r>
            <w:r>
              <w:lastRenderedPageBreak/>
              <w:t>наследия народов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Ц41А218460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846364,6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168564,4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793180,1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74996,1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"Успех каждого ребенка"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6430,1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6430,1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</w:t>
            </w:r>
            <w:r>
              <w:lastRenderedPageBreak/>
              <w:t>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Ц71Е211730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5430,1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5430,1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Ц71Е511800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16502,2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16502,2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"Новые возможности для каждого"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"Социальная активность"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23955,2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23955,2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2005080,8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2567597,6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1270449,7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1282545,5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Ц34Р110780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</w:t>
            </w:r>
            <w:r>
              <w:lastRenderedPageBreak/>
              <w:t>ребенка или последующих детей до достижения ребенком возраста трех лет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Ц34Р11А840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310522,8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Ц34Р155730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318978,0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319690,8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505531,9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621063,0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1025319,7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101630,7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</w:t>
            </w:r>
            <w:r>
              <w:lastRenderedPageBreak/>
              <w:t>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Ц71Р2R2325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74338,2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42972,2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39229,9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216760,2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плавательного бассейна в с. Аликово Аликовского района Чувашской Республики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142220,1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регионального </w:t>
            </w:r>
            <w:r>
              <w:lastRenderedPageBreak/>
              <w:t>проекта "Экспорт продукции АПК"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Ц9МТ267500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80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75AA9"/>
    <w:rsid w:val="00800471"/>
    <w:rsid w:val="008E7652"/>
    <w:rsid w:val="00B2438D"/>
    <w:rsid w:val="00B52536"/>
    <w:rsid w:val="00BB0F7E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D216B9E42FCCF1257591A4F79EAB3CCE79BE4A364033461E3CE9F6F55BDCD51B2C7815u25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01EAE2FA29F0A1F59D216B9E42FCCF1257591A5F19EAB3CCE79BE4A364033461E3CE9F6F55BDCD51B2C7815u25E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1C8FA2E2B94A0F790FA629B7FE915664666145E62B0B7B148DDD7052A7D132C0709006B80655235433DAF8305D2uD5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6E01EAE2FA29F0A1F59CC1BAF8871C8FA2E2B94A0F694F962997FE915664666145E62B0B7B148DDD00C2D7D1C2C0709006B80655235433DAF8305D2uD51F" TargetMode="External"/><Relationship Id="rId10" Type="http://schemas.openxmlformats.org/officeDocument/2006/relationships/hyperlink" Target="consultantplus://offline/ref=06E01EAE2FA29F0A1F59D216B9E42FCCF124719AA9F79EAB3CCE79BE4A364033541E64E5F4F543D5D10E7A2950725E5A44208D654C29433EuB5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D216B9E42FCCF124729AA1F09EAB3CCE79BE4A364033541E64E5F4F545DDDE0E7A2950725E5A44208D654C29433EuB5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2019-02-21T11:57:00Z</dcterms:created>
  <dcterms:modified xsi:type="dcterms:W3CDTF">2019-02-21T11:57:00Z</dcterms:modified>
</cp:coreProperties>
</file>