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22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205847"/>
      <w:bookmarkEnd w:id="0"/>
      <w:r>
        <w:t>ПЕРЕЧЕНЬ</w:t>
      </w:r>
    </w:p>
    <w:p w:rsidR="008E7652" w:rsidRDefault="008E7652">
      <w:pPr>
        <w:pStyle w:val="ConsPlusTitle"/>
        <w:jc w:val="center"/>
      </w:pPr>
      <w:r>
        <w:t>СУБСИДИЙ МЕСТНЫМ БЮДЖЕТАМ, ПРЕДОСТАВЛЯЕМЫХ</w:t>
      </w:r>
    </w:p>
    <w:p w:rsidR="008E7652" w:rsidRDefault="008E7652">
      <w:pPr>
        <w:pStyle w:val="ConsPlusTitle"/>
        <w:jc w:val="center"/>
      </w:pPr>
      <w:r>
        <w:t xml:space="preserve">ИЗ РЕСПУБЛИКАНСКОГО БЮДЖЕТА ЧУВАШСКОЙ РЕСПУБЛИКИ В </w:t>
      </w:r>
      <w:proofErr w:type="gramStart"/>
      <w:r>
        <w:t>ЦЕЛЯХ</w:t>
      </w:r>
      <w:proofErr w:type="gramEnd"/>
    </w:p>
    <w:p w:rsidR="008E7652" w:rsidRDefault="008E7652">
      <w:pPr>
        <w:pStyle w:val="ConsPlusTitle"/>
        <w:jc w:val="center"/>
      </w:pPr>
      <w:r>
        <w:t>СОФИНАНСИРОВАНИЯ РАСХОДНЫХ ОБЯЗАТЕЛЬСТВ, ВОЗНИКАЮЩИХ</w:t>
      </w:r>
    </w:p>
    <w:p w:rsidR="008E7652" w:rsidRDefault="008E7652">
      <w:pPr>
        <w:pStyle w:val="ConsPlusTitle"/>
        <w:jc w:val="center"/>
      </w:pPr>
      <w:r>
        <w:t>ПРИ ВЫПОЛНЕНИИ ПОЛНОМОЧИЙ ОРГАНОВ МЕСТНОГО САМОУПРАВЛЕНИЯ</w:t>
      </w:r>
    </w:p>
    <w:p w:rsidR="008E7652" w:rsidRDefault="008E7652">
      <w:pPr>
        <w:pStyle w:val="ConsPlusTitle"/>
        <w:jc w:val="center"/>
      </w:pPr>
      <w:r>
        <w:t>ПО ВОПРОСАМ МЕСТНОГО ЗНАЧЕНИЯ, НА 2020</w:t>
      </w:r>
      <w:proofErr w:type="gramStart"/>
      <w:r>
        <w:t xml:space="preserve"> И</w:t>
      </w:r>
      <w:proofErr w:type="gramEnd"/>
      <w:r>
        <w:t xml:space="preserve"> 2021 ГОДЫ</w:t>
      </w:r>
    </w:p>
    <w:p w:rsidR="008E7652" w:rsidRDefault="008E765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8E7652" w:rsidRDefault="008E7652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8220"/>
      </w:tblGrid>
      <w:tr w:rsidR="008E7652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N</w:t>
            </w:r>
          </w:p>
          <w:p w:rsidR="008E7652" w:rsidRDefault="008E765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22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8E7652"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2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на капитальный ремонт, ремонт и содержание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на капитальный ремонт, ремонт и содержание автомобильных дорог общего пользования местного значения в границах населенных пунктов поселения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на капитальный ремонт и ремонт автомобильных дорог общего пользования местного значения в границах городских округов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на строительство и реконструкцию автомобильных дорог общего пользования местного значения в границах городского округа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на реализацию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1.6 в ред. </w:t>
            </w:r>
            <w:hyperlink r:id="rId7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на софинансирование мероприятий в рамках подпрограммы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Расселение аварийного жилищного фонда, признанного в установленном </w:t>
            </w:r>
            <w:proofErr w:type="gramStart"/>
            <w:r>
              <w:t>порядке</w:t>
            </w:r>
            <w:proofErr w:type="gramEnd"/>
            <w:r>
              <w:t xml:space="preserve"> до 1 января 2017 года аварийным и подлежащим сносу или реконструкции в связи с </w:t>
            </w:r>
            <w:r>
              <w:lastRenderedPageBreak/>
              <w:t>физическим износом в процессе эксплуатации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(п. 2.1 в ред. </w:t>
            </w:r>
            <w:hyperlink r:id="rId8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жильем молодых семей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газификацию Заволжской территории г. Чебоксары в рамках </w:t>
            </w:r>
            <w:hyperlink r:id="rId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"Газификация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1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газификации в сельской местности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водоснабжения в сельской местности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4.7.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Развитие сети общеобразовательных организаций в сельской местности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1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на реализацию программ формирования современной городской среды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5.1 в ред. </w:t>
            </w:r>
            <w:hyperlink r:id="rId12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на реализацию проектов развития общественной инфраструктуры, основанных на местных инициативах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6. Утратил силу. - </w:t>
            </w:r>
            <w:hyperlink r:id="rId13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13.02.2019 N 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проведение капитального ремонта гидротехнических сооружений, находящихся в муниципальной собственности, в рамках </w:t>
            </w:r>
            <w:hyperlink r:id="rId1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1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8.2. Утратил силу. - </w:t>
            </w:r>
            <w:hyperlink r:id="rId16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13.02.2019 N 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(реконструкция) и капитальный ремонт учреждений культурно-досугового типа в сельской местности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Создание условий для показа национальных кинофильмов в </w:t>
            </w:r>
            <w:proofErr w:type="gramStart"/>
            <w:r>
              <w:t>кинозалах</w:t>
            </w:r>
            <w:proofErr w:type="gramEnd"/>
            <w:r>
              <w:t>, расположенных в населенных пунктах с численностью населения до 500 тыс. человек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8.8.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Обеспечение учреждений культуры специализированным автотранспортом для обслуживания населения, в том числе сельского населения (автоклубы)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8.9. Утратил силу. - </w:t>
            </w:r>
            <w:hyperlink r:id="rId17" w:history="1">
              <w:r>
                <w:rPr>
                  <w:color w:val="0000FF"/>
                </w:rPr>
                <w:t>Закон</w:t>
              </w:r>
            </w:hyperlink>
            <w:r>
              <w:t xml:space="preserve"> ЧР от 13.02.2019 N 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1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зданий общеобразовательных учреждений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Укрепление материально-технической базы муниципальных образовательных организаций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созданию новых мест в общеобразовательных организациях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9.3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проведение комплексных кадастровых работ на территории Чувашской Республики в рамках </w:t>
            </w:r>
            <w:hyperlink r:id="rId2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"Управление государственным имуществом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 в рамках </w:t>
            </w:r>
            <w:hyperlink r:id="rId2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создание комплекса обеспечивающей и туристской инфраструктуры инвестиционного проекта "Туристский кластер "Чувашия - сердце Волги" в рамках </w:t>
            </w:r>
            <w:hyperlink r:id="rId2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"Туризм" государственной программы Чувашской Республики "Развитие культуры и туризма"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поддержку региональных проектов в области обращения с отходами и ликвидации накопленного экологического ущерба в рамках </w:t>
            </w:r>
            <w:hyperlink r:id="rId2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13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2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оснащение объектов спортивной инфраструктуры спортивно-технологическим оборудованием в рамках </w:t>
            </w:r>
            <w:hyperlink r:id="rId2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14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2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софинансирование капитальных вложений в объекты государственной (муниципальной) собственности государственной программы Чувашской Республики "Развитие физической культуры и спорта" в рамках </w:t>
            </w:r>
            <w:hyperlink r:id="rId2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15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2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2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16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зданий дошкольных образовательных учреждений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16.1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Строительство зданий общеобразовательных учреждений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16.2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софинансирование мероприятий по строительству и реконструкции (модернизации) объектов питьевого водоснабжения в рамках регионального проекта "Чистая вода" в рамках </w:t>
            </w:r>
            <w:hyperlink r:id="rId3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(п. 17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Субсидии на софинансирование мероприятий по сокращению доли загрязненных сточных вод регионального проекта "Оздоровление Волги" в рамках </w:t>
            </w:r>
            <w:hyperlink r:id="rId3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lastRenderedPageBreak/>
              <w:t xml:space="preserve">(п. 18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13.02.2019 N 1)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1" w:name="_GoBack"/>
      <w:bookmarkEnd w:id="1"/>
    </w:p>
    <w:sectPr w:rsidR="008E7652" w:rsidSect="005B69C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160CFA"/>
    <w:rsid w:val="001816F4"/>
    <w:rsid w:val="00467FAA"/>
    <w:rsid w:val="005338D4"/>
    <w:rsid w:val="0053717A"/>
    <w:rsid w:val="00575AA9"/>
    <w:rsid w:val="00682849"/>
    <w:rsid w:val="008E7652"/>
    <w:rsid w:val="009F6F10"/>
    <w:rsid w:val="00B2438D"/>
    <w:rsid w:val="00B52536"/>
    <w:rsid w:val="00BB0F7E"/>
    <w:rsid w:val="00EE47DD"/>
    <w:rsid w:val="00F9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71704DC5E87FE67CD760780AB52B567722C4F4119B9525072A043A3F01EE53E97E66DA49524DF2BDD96533D1841AC3A462A437C7AF0D45B1FE8E58vC5BF" TargetMode="External"/><Relationship Id="rId13" Type="http://schemas.openxmlformats.org/officeDocument/2006/relationships/hyperlink" Target="consultantplus://offline/ref=7471704DC5E87FE67CD760780AB52B567722C4F4119B9525072A043A3F01EE53E97E66DA49524DF2BDD96533DB841AC3A462A437C7AF0D45B1FE8E58vC5BF" TargetMode="External"/><Relationship Id="rId18" Type="http://schemas.openxmlformats.org/officeDocument/2006/relationships/hyperlink" Target="consultantplus://offline/ref=7471704DC5E87FE67CD760780AB52B567722C4F4119B9520012D043A3F01EE53E97E66DA49524DF2B7DE6E33D4841AC3A462A437C7AF0D45B1FE8E58vC5BF" TargetMode="External"/><Relationship Id="rId26" Type="http://schemas.openxmlformats.org/officeDocument/2006/relationships/hyperlink" Target="consultantplus://offline/ref=7471704DC5E87FE67CD760780AB52B567722C4F4119B9525072A043A3F01EE53E97E66DA49524DF2BDD96536D2841AC3A462A437C7AF0D45B1FE8E58vC5BF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471704DC5E87FE67CD760780AB52B567722C4F4119A93260329043A3F01EE53E97E66DA49524DF2B5DC6436D0841AC3A462A437C7AF0D45B1FE8E58vC5BF" TargetMode="External"/><Relationship Id="rId34" Type="http://schemas.openxmlformats.org/officeDocument/2006/relationships/hyperlink" Target="consultantplus://offline/ref=7471704DC5E87FE67CD760780AB52B567722C4F4119B9525072A043A3F01EE53E97E66DA49524DF2BDD96537D2841AC3A462A437C7AF0D45B1FE8E58vC5BF" TargetMode="External"/><Relationship Id="rId7" Type="http://schemas.openxmlformats.org/officeDocument/2006/relationships/hyperlink" Target="consultantplus://offline/ref=7471704DC5E87FE67CD760780AB52B567722C4F4119B9525072A043A3F01EE53E97E66DA49524DF2BDD96533D2841AC3A462A437C7AF0D45B1FE8E58vC5BF" TargetMode="External"/><Relationship Id="rId12" Type="http://schemas.openxmlformats.org/officeDocument/2006/relationships/hyperlink" Target="consultantplus://offline/ref=7471704DC5E87FE67CD760780AB52B567722C4F4119B9525072A043A3F01EE53E97E66DA49524DF2BDD96533D4841AC3A462A437C7AF0D45B1FE8E58vC5BF" TargetMode="External"/><Relationship Id="rId17" Type="http://schemas.openxmlformats.org/officeDocument/2006/relationships/hyperlink" Target="consultantplus://offline/ref=7471704DC5E87FE67CD760780AB52B567722C4F4119B9525072A043A3F01EE53E97E66DA49524DF2BDD96534D5841AC3A462A437C7AF0D45B1FE8E58vC5BF" TargetMode="External"/><Relationship Id="rId25" Type="http://schemas.openxmlformats.org/officeDocument/2006/relationships/hyperlink" Target="consultantplus://offline/ref=7471704DC5E87FE67CD760780AB52B567722C4F4119A9D240128043A3F01EE53E97E66DA49524DF2B5DD6C31D0841AC3A462A437C7AF0D45B1FE8E58vC5BF" TargetMode="External"/><Relationship Id="rId33" Type="http://schemas.openxmlformats.org/officeDocument/2006/relationships/hyperlink" Target="consultantplus://offline/ref=7471704DC5E87FE67CD760780AB52B567722C4F4119B9422042B043A3F01EE53E97E66DA49524DF2B5DF6933D7841AC3A462A437C7AF0D45B1FE8E58vC5BF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471704DC5E87FE67CD760780AB52B567722C4F4119B9525072A043A3F01EE53E97E66DA49524DF2BDD96534D1841AC3A462A437C7AF0D45B1FE8E58vC5BF" TargetMode="External"/><Relationship Id="rId20" Type="http://schemas.openxmlformats.org/officeDocument/2006/relationships/hyperlink" Target="consultantplus://offline/ref=7471704DC5E87FE67CD760780AB52B567722C4F4119A9321072D043A3F01EE53E97E66DA49524DF2B5DD6936D5841AC3A462A437C7AF0D45B1FE8E58vC5BF" TargetMode="External"/><Relationship Id="rId29" Type="http://schemas.openxmlformats.org/officeDocument/2006/relationships/hyperlink" Target="consultantplus://offline/ref=7471704DC5E87FE67CD760780AB52B567722C4F4119B9520012D043A3F01EE53E97E66DA49524DF2B5D86B37D6841AC3A462A437C7AF0D45B1FE8E58vC5B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471704DC5E87FE67CD760780AB52B567722C4F4119B94220428043A3F01EE53E97E66DA49524DF2B5DF6437DA841AC3A462A437C7AF0D45B1FE8E58vC5BF" TargetMode="External"/><Relationship Id="rId11" Type="http://schemas.openxmlformats.org/officeDocument/2006/relationships/hyperlink" Target="consultantplus://offline/ref=7471704DC5E87FE67CD760780AB52B567722C4F4119A97200021043A3F01EE53E97E66DA49524DF2B5DD6A30D5841AC3A462A437C7AF0D45B1FE8E58vC5BF" TargetMode="External"/><Relationship Id="rId24" Type="http://schemas.openxmlformats.org/officeDocument/2006/relationships/hyperlink" Target="consultantplus://offline/ref=7471704DC5E87FE67CD760780AB52B567722C4F4119B9525072A043A3F01EE53E97E66DA49524DF2BDD96535D5841AC3A462A437C7AF0D45B1FE8E58vC5BF" TargetMode="External"/><Relationship Id="rId32" Type="http://schemas.openxmlformats.org/officeDocument/2006/relationships/hyperlink" Target="consultantplus://offline/ref=7471704DC5E87FE67CD760780AB52B567722C4F4119B9525072A043A3F01EE53E97E66DA49524DF2BDD96536DA841AC3A462A437C7AF0D45B1FE8E58vC5BF" TargetMode="External"/><Relationship Id="rId37" Type="http://schemas.openxmlformats.org/officeDocument/2006/relationships/fontTable" Target="fontTable.xml"/><Relationship Id="rId5" Type="http://schemas.openxmlformats.org/officeDocument/2006/relationships/hyperlink" Target="consultantplus://offline/ref=7471704DC5E87FE67CD760780AB52B567722C4F4119B9525072A043A3F01EE53E97E66DA49524DF2BDD96532D7841AC3A462A437C7AF0D45B1FE8E58vC5BF" TargetMode="External"/><Relationship Id="rId15" Type="http://schemas.openxmlformats.org/officeDocument/2006/relationships/hyperlink" Target="consultantplus://offline/ref=7471704DC5E87FE67CD760780AB52B567722C4F4119B94250228043A3F01EE53E97E66DA49524DF2B5DD6C31D0841AC3A462A437C7AF0D45B1FE8E58vC5BF" TargetMode="External"/><Relationship Id="rId23" Type="http://schemas.openxmlformats.org/officeDocument/2006/relationships/hyperlink" Target="consultantplus://offline/ref=7471704DC5E87FE67CD760780AB52B567722C4F4119A9D260221043A3F01EE53E97E66DA49524DF2B4DB6D37D5841AC3A462A437C7AF0D45B1FE8E58vC5BF" TargetMode="External"/><Relationship Id="rId28" Type="http://schemas.openxmlformats.org/officeDocument/2006/relationships/hyperlink" Target="consultantplus://offline/ref=7471704DC5E87FE67CD760780AB52B567722C4F4119B9525072A043A3F01EE53E97E66DA49524DF2BDD96536D0841AC3A462A437C7AF0D45B1FE8E58vC5BF" TargetMode="External"/><Relationship Id="rId36" Type="http://schemas.openxmlformats.org/officeDocument/2006/relationships/hyperlink" Target="consultantplus://offline/ref=7471704DC5E87FE67CD760780AB52B567722C4F4119B9525072A043A3F01EE53E97E66DA49524DF2BDD96537D0841AC3A462A437C7AF0D45B1FE8E58vC5BF" TargetMode="External"/><Relationship Id="rId10" Type="http://schemas.openxmlformats.org/officeDocument/2006/relationships/hyperlink" Target="consultantplus://offline/ref=7471704DC5E87FE67CD760780AB52B567722C4F4119A9C23022A043A3F01EE53E97E66DA49524DF2B5D86F36D7841AC3A462A437C7AF0D45B1FE8E58vC5BF" TargetMode="External"/><Relationship Id="rId19" Type="http://schemas.openxmlformats.org/officeDocument/2006/relationships/hyperlink" Target="consultantplus://offline/ref=7471704DC5E87FE67CD760780AB52B567722C4F4119B9525072A043A3F01EE53E97E66DA49524DF2BDD96535D6841AC3A462A437C7AF0D45B1FE8E58vC5BF" TargetMode="External"/><Relationship Id="rId31" Type="http://schemas.openxmlformats.org/officeDocument/2006/relationships/hyperlink" Target="consultantplus://offline/ref=7471704DC5E87FE67CD760780AB52B567722C4F4119B9525072A043A3F01EE53E97E66DA49524DF2BDD96536D4841AC3A462A437C7AF0D45B1FE8E58vC5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471704DC5E87FE67CD760780AB52B567722C4F4119B9422042B043A3F01EE53E97E66DA49524DF2B5D86D30DB841AC3A462A437C7AF0D45B1FE8E58vC5BF" TargetMode="External"/><Relationship Id="rId14" Type="http://schemas.openxmlformats.org/officeDocument/2006/relationships/hyperlink" Target="consultantplus://offline/ref=7471704DC5E87FE67CD760780AB52B567722C4F4119A9D260221043A3F01EE53E97E66DA49524DF2B5DA6C37D6841AC3A462A437C7AF0D45B1FE8E58vC5BF" TargetMode="External"/><Relationship Id="rId22" Type="http://schemas.openxmlformats.org/officeDocument/2006/relationships/hyperlink" Target="consultantplus://offline/ref=7471704DC5E87FE67CD760780AB52B567722C4F4119B94250228043A3F01EE53E97E66DA49524DF2B4DE6531D4841AC3A462A437C7AF0D45B1FE8E58vC5BF" TargetMode="External"/><Relationship Id="rId27" Type="http://schemas.openxmlformats.org/officeDocument/2006/relationships/hyperlink" Target="consultantplus://offline/ref=7471704DC5E87FE67CD760780AB52B567722C4F4119A9D240128043A3F01EE53E97E66DA49524DF2B5DD6C31D0841AC3A462A437C7AF0D45B1FE8E58vC5BF" TargetMode="External"/><Relationship Id="rId30" Type="http://schemas.openxmlformats.org/officeDocument/2006/relationships/hyperlink" Target="consultantplus://offline/ref=7471704DC5E87FE67CD760780AB52B567722C4F4119B9525072A043A3F01EE53E97E66DA49524DF2BDD96536D6841AC3A462A437C7AF0D45B1FE8E58vC5BF" TargetMode="External"/><Relationship Id="rId35" Type="http://schemas.openxmlformats.org/officeDocument/2006/relationships/hyperlink" Target="consultantplus://offline/ref=7471704DC5E87FE67CD760780AB52B567722C4F4119A9D260221043A3F01EE53E97E66DA49524DF2B5DA6C37D6841AC3A462A437C7AF0D45B1FE8E58vC5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2260</Words>
  <Characters>12885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2019-02-21T12:00:00Z</dcterms:created>
  <dcterms:modified xsi:type="dcterms:W3CDTF">2019-02-21T12:00:00Z</dcterms:modified>
</cp:coreProperties>
</file>