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23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5979"/>
      <w:bookmarkEnd w:id="0"/>
      <w:r>
        <w:t>ИСТОЧНИКИ</w:t>
      </w:r>
    </w:p>
    <w:p w:rsidR="008E7652" w:rsidRDefault="008E7652">
      <w:pPr>
        <w:pStyle w:val="ConsPlusTitle"/>
        <w:jc w:val="center"/>
      </w:pPr>
      <w:r>
        <w:t>ВНУТРЕННЕГО ФИНАНСИРОВАНИЯ ДЕФИЦИТА РЕСПУБЛИКАНСКОГО БЮДЖЕТА</w:t>
      </w:r>
    </w:p>
    <w:p w:rsidR="008E7652" w:rsidRDefault="008E7652">
      <w:pPr>
        <w:pStyle w:val="ConsPlusTitle"/>
        <w:jc w:val="center"/>
      </w:pPr>
      <w:r>
        <w:t>ЧУВАШСКОЙ РЕСПУБЛИКИ НА 2019 ГОД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7"/>
        <w:gridCol w:w="4592"/>
        <w:gridCol w:w="1417"/>
      </w:tblGrid>
      <w:tr w:rsidR="008E7652">
        <w:tc>
          <w:tcPr>
            <w:tcW w:w="30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000 01 01 00 00 00 0000 000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-3765973,8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000 01 03 00 00 00 0000 000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-336158,2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000 01 05 01 00 00 0000 000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-1277233,0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000 01 05 02 00 00 0000 000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2791996,2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000 01 06 05 00 00 0000 000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-55850,0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356781,2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3717A"/>
    <w:rsid w:val="00575AA9"/>
    <w:rsid w:val="00682849"/>
    <w:rsid w:val="008E7652"/>
    <w:rsid w:val="009F6F10"/>
    <w:rsid w:val="00B2438D"/>
    <w:rsid w:val="00B52536"/>
    <w:rsid w:val="00BB0F7E"/>
    <w:rsid w:val="00D77240"/>
    <w:rsid w:val="00E26319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71704DC5E87FE67CD760780AB52B567722C4F4119B9525072A043A3F01EE53E97E66DA49524DF2BDD96537D6841AC3A462A437C7AF0D45B1FE8E58vC5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2019-02-21T12:01:00Z</dcterms:created>
  <dcterms:modified xsi:type="dcterms:W3CDTF">2019-02-21T12:01:00Z</dcterms:modified>
</cp:coreProperties>
</file>