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D0" w:rsidRPr="0006190D" w:rsidRDefault="005A77D0" w:rsidP="0006190D">
      <w:pPr>
        <w:pStyle w:val="a8"/>
        <w:spacing w:before="0"/>
        <w:ind w:left="4592" w:right="1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06190D">
        <w:rPr>
          <w:rFonts w:ascii="Times New Roman" w:hAnsi="Times New Roman"/>
          <w:i/>
          <w:color w:val="000000"/>
          <w:sz w:val="26"/>
          <w:szCs w:val="26"/>
        </w:rPr>
        <w:t xml:space="preserve">Приложение </w:t>
      </w:r>
      <w:r w:rsidR="00C75ADF" w:rsidRPr="0006190D">
        <w:rPr>
          <w:rFonts w:ascii="Times New Roman" w:hAnsi="Times New Roman"/>
          <w:i/>
          <w:color w:val="000000"/>
          <w:sz w:val="26"/>
          <w:szCs w:val="26"/>
        </w:rPr>
        <w:t>27</w:t>
      </w:r>
    </w:p>
    <w:p w:rsidR="005A77D0" w:rsidRPr="0006190D" w:rsidRDefault="005A77D0" w:rsidP="0006190D">
      <w:pPr>
        <w:widowControl/>
        <w:ind w:left="4592" w:right="1"/>
        <w:jc w:val="center"/>
        <w:rPr>
          <w:i/>
          <w:snapToGrid w:val="0"/>
          <w:color w:val="000000"/>
          <w:sz w:val="26"/>
          <w:szCs w:val="26"/>
        </w:rPr>
      </w:pPr>
      <w:r w:rsidRPr="0006190D">
        <w:rPr>
          <w:i/>
          <w:snapToGrid w:val="0"/>
          <w:color w:val="000000"/>
          <w:sz w:val="26"/>
          <w:szCs w:val="26"/>
        </w:rPr>
        <w:t>к Закону Чувашской Республики</w:t>
      </w:r>
    </w:p>
    <w:p w:rsidR="005A77D0" w:rsidRPr="0006190D" w:rsidRDefault="005A77D0" w:rsidP="0006190D">
      <w:pPr>
        <w:pStyle w:val="30"/>
        <w:widowControl/>
        <w:ind w:left="4592" w:right="1" w:firstLine="0"/>
        <w:jc w:val="center"/>
        <w:rPr>
          <w:i/>
          <w:spacing w:val="0"/>
          <w:sz w:val="26"/>
          <w:szCs w:val="26"/>
        </w:rPr>
      </w:pPr>
      <w:r w:rsidRPr="0006190D">
        <w:rPr>
          <w:i/>
          <w:spacing w:val="0"/>
          <w:sz w:val="26"/>
          <w:szCs w:val="26"/>
        </w:rPr>
        <w:t>"О республиканском бюджете</w:t>
      </w:r>
    </w:p>
    <w:p w:rsidR="00F66C8F" w:rsidRPr="0006190D" w:rsidRDefault="005A77D0" w:rsidP="0006190D">
      <w:pPr>
        <w:pStyle w:val="5"/>
        <w:spacing w:before="0" w:after="0" w:line="240" w:lineRule="auto"/>
        <w:ind w:left="4592" w:right="1"/>
        <w:jc w:val="center"/>
        <w:rPr>
          <w:i/>
          <w:color w:val="000000"/>
          <w:position w:val="0"/>
          <w:sz w:val="26"/>
          <w:szCs w:val="26"/>
        </w:rPr>
      </w:pPr>
      <w:r w:rsidRPr="0006190D">
        <w:rPr>
          <w:i/>
          <w:color w:val="000000"/>
          <w:position w:val="0"/>
          <w:sz w:val="26"/>
          <w:szCs w:val="26"/>
        </w:rPr>
        <w:t>Чувашской Республики на 201</w:t>
      </w:r>
      <w:r w:rsidR="0085436D" w:rsidRPr="0006190D">
        <w:rPr>
          <w:i/>
          <w:color w:val="000000"/>
          <w:position w:val="0"/>
          <w:sz w:val="26"/>
          <w:szCs w:val="26"/>
        </w:rPr>
        <w:t>9</w:t>
      </w:r>
      <w:r w:rsidRPr="0006190D">
        <w:rPr>
          <w:i/>
          <w:color w:val="000000"/>
          <w:position w:val="0"/>
          <w:sz w:val="26"/>
          <w:szCs w:val="26"/>
        </w:rPr>
        <w:t xml:space="preserve"> год</w:t>
      </w:r>
      <w:r w:rsidR="009C2A16" w:rsidRPr="0006190D">
        <w:rPr>
          <w:i/>
          <w:color w:val="000000"/>
          <w:position w:val="0"/>
          <w:sz w:val="26"/>
          <w:szCs w:val="26"/>
        </w:rPr>
        <w:t xml:space="preserve"> </w:t>
      </w:r>
    </w:p>
    <w:p w:rsidR="005A77D0" w:rsidRPr="0006190D" w:rsidRDefault="009C2A16" w:rsidP="0006190D">
      <w:pPr>
        <w:pStyle w:val="5"/>
        <w:spacing w:before="0" w:after="0" w:line="240" w:lineRule="auto"/>
        <w:ind w:left="4592" w:right="1"/>
        <w:jc w:val="center"/>
        <w:rPr>
          <w:color w:val="000000"/>
          <w:position w:val="0"/>
          <w:sz w:val="26"/>
          <w:szCs w:val="26"/>
        </w:rPr>
      </w:pPr>
      <w:r w:rsidRPr="0006190D">
        <w:rPr>
          <w:i/>
          <w:color w:val="000000"/>
          <w:position w:val="0"/>
          <w:sz w:val="26"/>
          <w:szCs w:val="26"/>
        </w:rPr>
        <w:t>и</w:t>
      </w:r>
      <w:r w:rsidR="00F66C8F" w:rsidRPr="0006190D">
        <w:rPr>
          <w:i/>
          <w:color w:val="000000"/>
          <w:position w:val="0"/>
          <w:sz w:val="26"/>
          <w:szCs w:val="26"/>
        </w:rPr>
        <w:t xml:space="preserve"> </w:t>
      </w:r>
      <w:r w:rsidRPr="0006190D">
        <w:rPr>
          <w:i/>
          <w:color w:val="000000"/>
          <w:position w:val="0"/>
          <w:sz w:val="26"/>
          <w:szCs w:val="26"/>
        </w:rPr>
        <w:t>на плановый период 20</w:t>
      </w:r>
      <w:r w:rsidR="0085436D" w:rsidRPr="0006190D">
        <w:rPr>
          <w:i/>
          <w:color w:val="000000"/>
          <w:position w:val="0"/>
          <w:sz w:val="26"/>
          <w:szCs w:val="26"/>
        </w:rPr>
        <w:t>20</w:t>
      </w:r>
      <w:r w:rsidRPr="0006190D">
        <w:rPr>
          <w:i/>
          <w:color w:val="000000"/>
          <w:position w:val="0"/>
          <w:sz w:val="26"/>
          <w:szCs w:val="26"/>
        </w:rPr>
        <w:t xml:space="preserve"> и 20</w:t>
      </w:r>
      <w:r w:rsidR="00781D9D" w:rsidRPr="0006190D">
        <w:rPr>
          <w:i/>
          <w:color w:val="000000"/>
          <w:position w:val="0"/>
          <w:sz w:val="26"/>
          <w:szCs w:val="26"/>
        </w:rPr>
        <w:t>2</w:t>
      </w:r>
      <w:r w:rsidR="0085436D" w:rsidRPr="0006190D">
        <w:rPr>
          <w:i/>
          <w:color w:val="000000"/>
          <w:position w:val="0"/>
          <w:sz w:val="26"/>
          <w:szCs w:val="26"/>
        </w:rPr>
        <w:t>1</w:t>
      </w:r>
      <w:r w:rsidRPr="0006190D">
        <w:rPr>
          <w:i/>
          <w:color w:val="000000"/>
          <w:position w:val="0"/>
          <w:sz w:val="26"/>
          <w:szCs w:val="26"/>
        </w:rPr>
        <w:t xml:space="preserve"> годов</w:t>
      </w:r>
      <w:r w:rsidR="004B5301" w:rsidRPr="0006190D">
        <w:rPr>
          <w:i/>
          <w:color w:val="000000"/>
          <w:position w:val="0"/>
          <w:sz w:val="26"/>
          <w:szCs w:val="26"/>
        </w:rPr>
        <w:t>"</w:t>
      </w:r>
    </w:p>
    <w:p w:rsidR="00286642" w:rsidRPr="00171F1D" w:rsidRDefault="00286642" w:rsidP="00105552">
      <w:pPr>
        <w:widowControl/>
        <w:jc w:val="center"/>
        <w:rPr>
          <w:b/>
          <w:color w:val="000000"/>
          <w:sz w:val="24"/>
          <w:szCs w:val="24"/>
        </w:rPr>
      </w:pPr>
    </w:p>
    <w:p w:rsidR="009E6513" w:rsidRPr="00171F1D" w:rsidRDefault="009E6513" w:rsidP="00105552">
      <w:pPr>
        <w:widowControl/>
        <w:jc w:val="center"/>
        <w:rPr>
          <w:b/>
          <w:color w:val="000000"/>
          <w:sz w:val="24"/>
          <w:szCs w:val="24"/>
        </w:rPr>
      </w:pPr>
    </w:p>
    <w:p w:rsidR="005A77D0" w:rsidRPr="0006190D" w:rsidRDefault="005A77D0" w:rsidP="0006190D">
      <w:pPr>
        <w:widowControl/>
        <w:spacing w:line="312" w:lineRule="auto"/>
        <w:jc w:val="center"/>
        <w:rPr>
          <w:b/>
          <w:color w:val="000000"/>
          <w:sz w:val="28"/>
          <w:szCs w:val="28"/>
        </w:rPr>
      </w:pPr>
      <w:r w:rsidRPr="0006190D">
        <w:rPr>
          <w:b/>
          <w:color w:val="000000"/>
          <w:sz w:val="28"/>
          <w:szCs w:val="28"/>
        </w:rPr>
        <w:t>ПРОГРАММА</w:t>
      </w:r>
    </w:p>
    <w:p w:rsidR="002A7EF9" w:rsidRPr="0006190D" w:rsidRDefault="005A77D0" w:rsidP="0006190D">
      <w:pPr>
        <w:widowControl/>
        <w:spacing w:line="312" w:lineRule="auto"/>
        <w:jc w:val="center"/>
        <w:rPr>
          <w:b/>
          <w:color w:val="000000"/>
          <w:sz w:val="28"/>
          <w:szCs w:val="28"/>
        </w:rPr>
      </w:pPr>
      <w:r w:rsidRPr="0006190D">
        <w:rPr>
          <w:b/>
          <w:color w:val="000000"/>
          <w:sz w:val="28"/>
          <w:szCs w:val="28"/>
        </w:rPr>
        <w:t>государственных гарантий Чувашской Республики</w:t>
      </w:r>
    </w:p>
    <w:p w:rsidR="005A77D0" w:rsidRPr="0006190D" w:rsidRDefault="005A77D0" w:rsidP="0006190D">
      <w:pPr>
        <w:widowControl/>
        <w:spacing w:line="312" w:lineRule="auto"/>
        <w:jc w:val="center"/>
        <w:rPr>
          <w:b/>
          <w:color w:val="000000"/>
          <w:sz w:val="28"/>
          <w:szCs w:val="28"/>
        </w:rPr>
      </w:pPr>
      <w:r w:rsidRPr="0006190D">
        <w:rPr>
          <w:b/>
          <w:color w:val="000000"/>
          <w:sz w:val="28"/>
          <w:szCs w:val="28"/>
        </w:rPr>
        <w:t>в валюте Российской Федерации на 201</w:t>
      </w:r>
      <w:r w:rsidR="0085436D" w:rsidRPr="0006190D">
        <w:rPr>
          <w:b/>
          <w:color w:val="000000"/>
          <w:sz w:val="28"/>
          <w:szCs w:val="28"/>
        </w:rPr>
        <w:t>9</w:t>
      </w:r>
      <w:r w:rsidR="00085A01" w:rsidRPr="0006190D">
        <w:rPr>
          <w:b/>
          <w:color w:val="000000"/>
          <w:sz w:val="28"/>
          <w:szCs w:val="28"/>
        </w:rPr>
        <w:t xml:space="preserve"> </w:t>
      </w:r>
      <w:r w:rsidRPr="0006190D">
        <w:rPr>
          <w:b/>
          <w:color w:val="000000"/>
          <w:sz w:val="28"/>
          <w:szCs w:val="28"/>
        </w:rPr>
        <w:t>год</w:t>
      </w:r>
    </w:p>
    <w:p w:rsidR="00AB20E9" w:rsidRPr="0006190D" w:rsidRDefault="00AB20E9" w:rsidP="0006190D">
      <w:pPr>
        <w:widowControl/>
        <w:jc w:val="center"/>
        <w:rPr>
          <w:color w:val="000000"/>
          <w:sz w:val="28"/>
          <w:szCs w:val="28"/>
        </w:rPr>
      </w:pPr>
    </w:p>
    <w:p w:rsidR="00286642" w:rsidRPr="0006190D" w:rsidRDefault="00286642" w:rsidP="0006190D">
      <w:pPr>
        <w:widowControl/>
        <w:jc w:val="center"/>
        <w:rPr>
          <w:color w:val="000000"/>
          <w:sz w:val="28"/>
          <w:szCs w:val="28"/>
        </w:rPr>
      </w:pPr>
    </w:p>
    <w:p w:rsidR="005A77D0" w:rsidRPr="00D230CD" w:rsidRDefault="005A77D0" w:rsidP="0006190D">
      <w:pPr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230CD">
        <w:rPr>
          <w:color w:val="000000"/>
          <w:sz w:val="28"/>
          <w:szCs w:val="28"/>
        </w:rPr>
        <w:t>Перечень подлежащих исполнению в 201</w:t>
      </w:r>
      <w:r w:rsidR="00651C6E" w:rsidRPr="00D230CD">
        <w:rPr>
          <w:color w:val="000000"/>
          <w:sz w:val="28"/>
          <w:szCs w:val="28"/>
        </w:rPr>
        <w:t>9</w:t>
      </w:r>
      <w:r w:rsidRPr="00D230CD">
        <w:rPr>
          <w:color w:val="000000"/>
          <w:sz w:val="28"/>
          <w:szCs w:val="28"/>
        </w:rPr>
        <w:t xml:space="preserve"> году государственных </w:t>
      </w:r>
      <w:r w:rsidR="00D8318A">
        <w:rPr>
          <w:color w:val="000000"/>
          <w:sz w:val="28"/>
          <w:szCs w:val="28"/>
        </w:rPr>
        <w:br/>
      </w:r>
      <w:r w:rsidRPr="00D230CD">
        <w:rPr>
          <w:color w:val="000000"/>
          <w:sz w:val="28"/>
          <w:szCs w:val="28"/>
        </w:rPr>
        <w:t>гарантий Чувашской Республики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4111"/>
        <w:gridCol w:w="1417"/>
        <w:gridCol w:w="1298"/>
      </w:tblGrid>
      <w:tr w:rsidR="005A77D0" w:rsidRPr="00171F1D" w:rsidTr="000D464D">
        <w:tc>
          <w:tcPr>
            <w:tcW w:w="458" w:type="dxa"/>
            <w:vAlign w:val="center"/>
          </w:tcPr>
          <w:p w:rsidR="005A77D0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№</w:t>
            </w:r>
          </w:p>
          <w:p w:rsidR="005A77D0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71F1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71F1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02" w:type="dxa"/>
            <w:vAlign w:val="center"/>
          </w:tcPr>
          <w:p w:rsidR="005A77D0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4111" w:type="dxa"/>
            <w:vAlign w:val="center"/>
          </w:tcPr>
          <w:p w:rsidR="005A77D0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1417" w:type="dxa"/>
            <w:vAlign w:val="center"/>
          </w:tcPr>
          <w:p w:rsidR="00D8318A" w:rsidRDefault="005A77D0" w:rsidP="00171F1D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D8318A" w:rsidRDefault="00D8318A" w:rsidP="00171F1D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5A77D0" w:rsidRPr="00171F1D">
              <w:rPr>
                <w:color w:val="000000"/>
                <w:sz w:val="24"/>
                <w:szCs w:val="24"/>
              </w:rPr>
              <w:t>осударст</w:t>
            </w:r>
            <w:r>
              <w:rPr>
                <w:color w:val="000000"/>
                <w:sz w:val="24"/>
                <w:szCs w:val="24"/>
              </w:rPr>
              <w:softHyphen/>
            </w:r>
            <w:r w:rsidR="005A77D0" w:rsidRPr="00171F1D">
              <w:rPr>
                <w:color w:val="000000"/>
                <w:sz w:val="24"/>
                <w:szCs w:val="24"/>
              </w:rPr>
              <w:t xml:space="preserve">венной </w:t>
            </w:r>
          </w:p>
          <w:p w:rsidR="005A77D0" w:rsidRPr="00171F1D" w:rsidRDefault="005A77D0" w:rsidP="00171F1D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гарантии </w:t>
            </w:r>
            <w:r w:rsidR="00171F1D">
              <w:rPr>
                <w:color w:val="000000"/>
                <w:sz w:val="24"/>
                <w:szCs w:val="24"/>
              </w:rPr>
              <w:br/>
            </w:r>
            <w:r w:rsidRPr="00171F1D">
              <w:rPr>
                <w:color w:val="000000"/>
                <w:sz w:val="24"/>
                <w:szCs w:val="24"/>
              </w:rPr>
              <w:t>Чувашской</w:t>
            </w:r>
            <w:r w:rsidR="002A7EF9" w:rsidRPr="00171F1D">
              <w:rPr>
                <w:color w:val="000000"/>
                <w:sz w:val="24"/>
                <w:szCs w:val="24"/>
              </w:rPr>
              <w:t xml:space="preserve"> </w:t>
            </w:r>
            <w:r w:rsidRPr="00171F1D">
              <w:rPr>
                <w:color w:val="000000"/>
                <w:sz w:val="24"/>
                <w:szCs w:val="24"/>
              </w:rPr>
              <w:t>Республики, тыс. рублей</w:t>
            </w:r>
          </w:p>
        </w:tc>
        <w:tc>
          <w:tcPr>
            <w:tcW w:w="1298" w:type="dxa"/>
            <w:vAlign w:val="center"/>
          </w:tcPr>
          <w:p w:rsidR="002A7EF9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Наличие права</w:t>
            </w:r>
          </w:p>
          <w:p w:rsidR="005A77D0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D464D">
              <w:rPr>
                <w:color w:val="000000"/>
                <w:spacing w:val="-4"/>
                <w:sz w:val="24"/>
                <w:szCs w:val="24"/>
              </w:rPr>
              <w:t>регрессн</w:t>
            </w:r>
            <w:r w:rsidRPr="000D464D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D464D">
              <w:rPr>
                <w:color w:val="000000"/>
                <w:spacing w:val="-4"/>
                <w:sz w:val="24"/>
                <w:szCs w:val="24"/>
              </w:rPr>
              <w:t>го</w:t>
            </w:r>
            <w:r w:rsidRPr="00171F1D">
              <w:rPr>
                <w:color w:val="000000"/>
                <w:sz w:val="24"/>
                <w:szCs w:val="24"/>
              </w:rPr>
              <w:t xml:space="preserve"> треб</w:t>
            </w:r>
            <w:r w:rsidRPr="00171F1D">
              <w:rPr>
                <w:color w:val="000000"/>
                <w:sz w:val="24"/>
                <w:szCs w:val="24"/>
              </w:rPr>
              <w:t>о</w:t>
            </w:r>
            <w:r w:rsidRPr="00171F1D">
              <w:rPr>
                <w:color w:val="000000"/>
                <w:sz w:val="24"/>
                <w:szCs w:val="24"/>
              </w:rPr>
              <w:t>вания</w:t>
            </w:r>
          </w:p>
        </w:tc>
      </w:tr>
    </w:tbl>
    <w:p w:rsidR="005A77D0" w:rsidRPr="00171F1D" w:rsidRDefault="005A77D0" w:rsidP="00105552">
      <w:pPr>
        <w:widowControl/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198"/>
        <w:gridCol w:w="4115"/>
        <w:gridCol w:w="1417"/>
        <w:gridCol w:w="1276"/>
      </w:tblGrid>
      <w:tr w:rsidR="009438FB" w:rsidRPr="00171F1D" w:rsidTr="000D464D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438FB" w:rsidRPr="00171F1D" w:rsidRDefault="009438FB" w:rsidP="007F7C19">
            <w:pPr>
              <w:widowControl/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9438FB" w:rsidRPr="000D464D" w:rsidRDefault="00807141" w:rsidP="001E44E2">
            <w:pPr>
              <w:jc w:val="both"/>
              <w:rPr>
                <w:spacing w:val="-4"/>
                <w:sz w:val="24"/>
                <w:szCs w:val="24"/>
              </w:rPr>
            </w:pPr>
            <w:r w:rsidRPr="000D464D">
              <w:rPr>
                <w:sz w:val="24"/>
                <w:szCs w:val="24"/>
              </w:rPr>
              <w:t xml:space="preserve">ГУП </w:t>
            </w:r>
            <w:r w:rsidRPr="000D464D">
              <w:rPr>
                <w:spacing w:val="6"/>
                <w:sz w:val="24"/>
                <w:szCs w:val="24"/>
              </w:rPr>
              <w:t>Чува</w:t>
            </w:r>
            <w:r w:rsidRPr="000D464D">
              <w:rPr>
                <w:spacing w:val="6"/>
                <w:sz w:val="24"/>
                <w:szCs w:val="24"/>
              </w:rPr>
              <w:t>ш</w:t>
            </w:r>
            <w:r w:rsidRPr="000D464D">
              <w:rPr>
                <w:spacing w:val="6"/>
                <w:sz w:val="24"/>
                <w:szCs w:val="24"/>
              </w:rPr>
              <w:t>ской</w:t>
            </w:r>
            <w:r w:rsidRPr="000D464D">
              <w:rPr>
                <w:sz w:val="24"/>
                <w:szCs w:val="24"/>
              </w:rPr>
              <w:t xml:space="preserve"> </w:t>
            </w:r>
            <w:r w:rsidRPr="000D464D">
              <w:rPr>
                <w:spacing w:val="6"/>
                <w:sz w:val="24"/>
                <w:szCs w:val="24"/>
              </w:rPr>
              <w:t>Рес</w:t>
            </w:r>
            <w:r w:rsidR="000D464D" w:rsidRPr="000D464D">
              <w:rPr>
                <w:spacing w:val="6"/>
                <w:sz w:val="24"/>
                <w:szCs w:val="24"/>
              </w:rPr>
              <w:softHyphen/>
            </w:r>
            <w:r w:rsidRPr="000D464D">
              <w:rPr>
                <w:spacing w:val="6"/>
                <w:sz w:val="24"/>
                <w:szCs w:val="24"/>
              </w:rPr>
              <w:t xml:space="preserve">публики </w:t>
            </w:r>
            <w:r w:rsidR="00286642" w:rsidRPr="000D464D">
              <w:rPr>
                <w:spacing w:val="4"/>
                <w:sz w:val="24"/>
                <w:szCs w:val="24"/>
              </w:rPr>
              <w:t>"</w:t>
            </w:r>
            <w:proofErr w:type="spellStart"/>
            <w:r w:rsidRPr="000D464D">
              <w:rPr>
                <w:spacing w:val="4"/>
                <w:sz w:val="24"/>
                <w:szCs w:val="24"/>
              </w:rPr>
              <w:t>Чу</w:t>
            </w:r>
            <w:r w:rsidR="001E44E2" w:rsidRPr="000D464D">
              <w:rPr>
                <w:spacing w:val="4"/>
                <w:sz w:val="24"/>
                <w:szCs w:val="24"/>
              </w:rPr>
              <w:softHyphen/>
            </w:r>
            <w:r w:rsidR="008F7874" w:rsidRPr="000D464D">
              <w:rPr>
                <w:spacing w:val="4"/>
                <w:sz w:val="24"/>
                <w:szCs w:val="24"/>
              </w:rPr>
              <w:t>в</w:t>
            </w:r>
            <w:r w:rsidRPr="000D464D">
              <w:rPr>
                <w:spacing w:val="4"/>
                <w:sz w:val="24"/>
                <w:szCs w:val="24"/>
              </w:rPr>
              <w:t>ашг</w:t>
            </w:r>
            <w:r w:rsidR="008F7874" w:rsidRPr="000D464D">
              <w:rPr>
                <w:spacing w:val="4"/>
                <w:sz w:val="24"/>
                <w:szCs w:val="24"/>
              </w:rPr>
              <w:t>а</w:t>
            </w:r>
            <w:r w:rsidRPr="000D464D">
              <w:rPr>
                <w:spacing w:val="4"/>
                <w:sz w:val="24"/>
                <w:szCs w:val="24"/>
              </w:rPr>
              <w:t>з</w:t>
            </w:r>
            <w:proofErr w:type="spellEnd"/>
            <w:r w:rsidR="00286642" w:rsidRPr="000D464D">
              <w:rPr>
                <w:sz w:val="24"/>
                <w:szCs w:val="24"/>
              </w:rPr>
              <w:t>"</w:t>
            </w:r>
            <w:r w:rsidRPr="000D464D">
              <w:rPr>
                <w:spacing w:val="-4"/>
                <w:sz w:val="24"/>
                <w:szCs w:val="24"/>
              </w:rPr>
              <w:t xml:space="preserve"> М</w:t>
            </w:r>
            <w:r w:rsidRPr="000D464D">
              <w:rPr>
                <w:spacing w:val="-4"/>
                <w:sz w:val="24"/>
                <w:szCs w:val="24"/>
              </w:rPr>
              <w:t>и</w:t>
            </w:r>
            <w:r w:rsidRPr="000D464D">
              <w:rPr>
                <w:spacing w:val="-4"/>
                <w:sz w:val="24"/>
                <w:szCs w:val="24"/>
              </w:rPr>
              <w:t>нистер</w:t>
            </w:r>
            <w:r w:rsidR="001E44E2" w:rsidRPr="000D464D">
              <w:rPr>
                <w:spacing w:val="-4"/>
                <w:sz w:val="24"/>
                <w:szCs w:val="24"/>
              </w:rPr>
              <w:softHyphen/>
            </w:r>
            <w:r w:rsidRPr="000D464D">
              <w:rPr>
                <w:spacing w:val="-4"/>
                <w:sz w:val="24"/>
                <w:szCs w:val="24"/>
              </w:rPr>
              <w:t>ства стро</w:t>
            </w:r>
            <w:r w:rsidRPr="000D464D">
              <w:rPr>
                <w:spacing w:val="-4"/>
                <w:sz w:val="24"/>
                <w:szCs w:val="24"/>
              </w:rPr>
              <w:t>и</w:t>
            </w:r>
            <w:r w:rsidRPr="000D464D">
              <w:rPr>
                <w:spacing w:val="-4"/>
                <w:sz w:val="24"/>
                <w:szCs w:val="24"/>
              </w:rPr>
              <w:t>тельства, архите</w:t>
            </w:r>
            <w:r w:rsidRPr="000D464D">
              <w:rPr>
                <w:spacing w:val="-4"/>
                <w:sz w:val="24"/>
                <w:szCs w:val="24"/>
              </w:rPr>
              <w:t>к</w:t>
            </w:r>
            <w:r w:rsidRPr="000D464D">
              <w:rPr>
                <w:spacing w:val="-4"/>
                <w:sz w:val="24"/>
                <w:szCs w:val="24"/>
              </w:rPr>
              <w:t>туры и жи</w:t>
            </w:r>
            <w:r w:rsidR="001E44E2" w:rsidRPr="000D464D">
              <w:rPr>
                <w:spacing w:val="-4"/>
                <w:sz w:val="24"/>
                <w:szCs w:val="24"/>
              </w:rPr>
              <w:softHyphen/>
            </w:r>
            <w:r w:rsidRPr="000D464D">
              <w:rPr>
                <w:spacing w:val="-4"/>
                <w:sz w:val="24"/>
                <w:szCs w:val="24"/>
              </w:rPr>
              <w:t>лищно-коммуналь</w:t>
            </w:r>
            <w:r w:rsidR="000D464D" w:rsidRPr="000D464D">
              <w:rPr>
                <w:spacing w:val="-4"/>
                <w:sz w:val="24"/>
                <w:szCs w:val="24"/>
              </w:rPr>
              <w:softHyphen/>
            </w:r>
            <w:r w:rsidRPr="000D464D">
              <w:rPr>
                <w:spacing w:val="-4"/>
                <w:sz w:val="24"/>
                <w:szCs w:val="24"/>
              </w:rPr>
              <w:t>ного хозяйства Ч</w:t>
            </w:r>
            <w:r w:rsidRPr="000D464D">
              <w:rPr>
                <w:spacing w:val="-4"/>
                <w:sz w:val="24"/>
                <w:szCs w:val="24"/>
              </w:rPr>
              <w:t>у</w:t>
            </w:r>
            <w:r w:rsidRPr="000D464D">
              <w:rPr>
                <w:spacing w:val="-4"/>
                <w:sz w:val="24"/>
                <w:szCs w:val="24"/>
              </w:rPr>
              <w:t>вашской Республ</w:t>
            </w:r>
            <w:r w:rsidRPr="000D464D">
              <w:rPr>
                <w:spacing w:val="-4"/>
                <w:sz w:val="24"/>
                <w:szCs w:val="24"/>
              </w:rPr>
              <w:t>и</w:t>
            </w:r>
            <w:r w:rsidRPr="000D464D">
              <w:rPr>
                <w:spacing w:val="-4"/>
                <w:sz w:val="24"/>
                <w:szCs w:val="24"/>
              </w:rPr>
              <w:t>ки</w:t>
            </w:r>
          </w:p>
          <w:p w:rsidR="009438FB" w:rsidRPr="00171F1D" w:rsidRDefault="009438FB" w:rsidP="007F7C19">
            <w:pPr>
              <w:spacing w:line="24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9438FB" w:rsidRPr="00171F1D" w:rsidRDefault="00807141" w:rsidP="001E44E2">
            <w:pPr>
              <w:spacing w:line="247" w:lineRule="auto"/>
              <w:ind w:left="-57"/>
              <w:jc w:val="both"/>
              <w:rPr>
                <w:sz w:val="24"/>
                <w:szCs w:val="24"/>
              </w:rPr>
            </w:pPr>
            <w:proofErr w:type="gramStart"/>
            <w:r w:rsidRPr="00807141">
              <w:rPr>
                <w:sz w:val="24"/>
                <w:szCs w:val="24"/>
              </w:rPr>
              <w:t>для обеспечения исполнения обяз</w:t>
            </w:r>
            <w:r w:rsidRPr="00807141">
              <w:rPr>
                <w:sz w:val="24"/>
                <w:szCs w:val="24"/>
              </w:rPr>
              <w:t>а</w:t>
            </w:r>
            <w:r w:rsidRPr="00807141">
              <w:rPr>
                <w:sz w:val="24"/>
                <w:szCs w:val="24"/>
              </w:rPr>
              <w:t>тельств</w:t>
            </w:r>
            <w:r w:rsidR="006842C8">
              <w:rPr>
                <w:sz w:val="24"/>
                <w:szCs w:val="24"/>
              </w:rPr>
              <w:t xml:space="preserve"> по контракту от 1 декабря 2017 </w:t>
            </w:r>
            <w:r w:rsidRPr="00807141">
              <w:rPr>
                <w:sz w:val="24"/>
                <w:szCs w:val="24"/>
              </w:rPr>
              <w:t>г. №</w:t>
            </w:r>
            <w:r w:rsidR="00EB2C78">
              <w:rPr>
                <w:sz w:val="24"/>
                <w:szCs w:val="24"/>
              </w:rPr>
              <w:t> </w:t>
            </w:r>
            <w:r w:rsidRPr="00807141">
              <w:rPr>
                <w:sz w:val="24"/>
                <w:szCs w:val="24"/>
              </w:rPr>
              <w:t>22-023, заключенному ме</w:t>
            </w:r>
            <w:r w:rsidRPr="00807141">
              <w:rPr>
                <w:sz w:val="24"/>
                <w:szCs w:val="24"/>
              </w:rPr>
              <w:t>ж</w:t>
            </w:r>
            <w:r w:rsidRPr="00807141">
              <w:rPr>
                <w:sz w:val="24"/>
                <w:szCs w:val="24"/>
              </w:rPr>
              <w:t>ду Публичным акционерным общ</w:t>
            </w:r>
            <w:r w:rsidRPr="00807141">
              <w:rPr>
                <w:sz w:val="24"/>
                <w:szCs w:val="24"/>
              </w:rPr>
              <w:t>е</w:t>
            </w:r>
            <w:r w:rsidRPr="00807141">
              <w:rPr>
                <w:sz w:val="24"/>
                <w:szCs w:val="24"/>
              </w:rPr>
              <w:t xml:space="preserve">ством </w:t>
            </w:r>
            <w:r w:rsidR="00286642"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z w:val="24"/>
                <w:szCs w:val="24"/>
              </w:rPr>
              <w:t>Сбербанк России</w:t>
            </w:r>
            <w:r w:rsidR="00286642"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z w:val="24"/>
                <w:szCs w:val="24"/>
              </w:rPr>
              <w:t xml:space="preserve"> и ГУП Ч</w:t>
            </w:r>
            <w:r w:rsidRPr="00807141">
              <w:rPr>
                <w:sz w:val="24"/>
                <w:szCs w:val="24"/>
              </w:rPr>
              <w:t>у</w:t>
            </w:r>
            <w:r w:rsidRPr="00807141">
              <w:rPr>
                <w:sz w:val="24"/>
                <w:szCs w:val="24"/>
              </w:rPr>
              <w:t xml:space="preserve">вашской Республики </w:t>
            </w:r>
            <w:r w:rsidR="00286642">
              <w:rPr>
                <w:spacing w:val="-4"/>
                <w:sz w:val="24"/>
                <w:szCs w:val="24"/>
              </w:rPr>
              <w:t>"</w:t>
            </w:r>
            <w:proofErr w:type="spellStart"/>
            <w:r w:rsidRPr="00807141">
              <w:rPr>
                <w:sz w:val="24"/>
                <w:szCs w:val="24"/>
              </w:rPr>
              <w:t>Чувашгаз</w:t>
            </w:r>
            <w:proofErr w:type="spellEnd"/>
            <w:r w:rsidR="00286642"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z w:val="24"/>
                <w:szCs w:val="24"/>
              </w:rPr>
              <w:t xml:space="preserve"> М</w:t>
            </w:r>
            <w:r w:rsidRPr="00807141">
              <w:rPr>
                <w:sz w:val="24"/>
                <w:szCs w:val="24"/>
              </w:rPr>
              <w:t>и</w:t>
            </w:r>
            <w:r w:rsidRPr="00807141">
              <w:rPr>
                <w:sz w:val="24"/>
                <w:szCs w:val="24"/>
              </w:rPr>
              <w:t>нистерства строительства, архитект</w:t>
            </w:r>
            <w:r w:rsidRPr="00807141">
              <w:rPr>
                <w:sz w:val="24"/>
                <w:szCs w:val="24"/>
              </w:rPr>
              <w:t>у</w:t>
            </w:r>
            <w:r w:rsidRPr="00807141">
              <w:rPr>
                <w:sz w:val="24"/>
                <w:szCs w:val="24"/>
              </w:rPr>
              <w:t>ры и жилищно-коммунального хозя</w:t>
            </w:r>
            <w:r w:rsidRPr="00807141">
              <w:rPr>
                <w:sz w:val="24"/>
                <w:szCs w:val="24"/>
              </w:rPr>
              <w:t>й</w:t>
            </w:r>
            <w:r w:rsidRPr="00807141">
              <w:rPr>
                <w:sz w:val="24"/>
                <w:szCs w:val="24"/>
              </w:rPr>
              <w:t>ства Чува</w:t>
            </w:r>
            <w:r w:rsidRPr="00807141">
              <w:rPr>
                <w:sz w:val="24"/>
                <w:szCs w:val="24"/>
              </w:rPr>
              <w:t>ш</w:t>
            </w:r>
            <w:r w:rsidRPr="00807141">
              <w:rPr>
                <w:sz w:val="24"/>
                <w:szCs w:val="24"/>
              </w:rPr>
              <w:t xml:space="preserve">ской Республики в рамках реализации подпрограммы </w:t>
            </w:r>
            <w:r w:rsidR="00286642"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z w:val="24"/>
                <w:szCs w:val="24"/>
              </w:rPr>
              <w:t>Модерн</w:t>
            </w:r>
            <w:r w:rsidRPr="00807141">
              <w:rPr>
                <w:sz w:val="24"/>
                <w:szCs w:val="24"/>
              </w:rPr>
              <w:t>и</w:t>
            </w:r>
            <w:r w:rsidRPr="00807141">
              <w:rPr>
                <w:sz w:val="24"/>
                <w:szCs w:val="24"/>
              </w:rPr>
              <w:t>зация комм</w:t>
            </w:r>
            <w:r w:rsidRPr="00807141">
              <w:rPr>
                <w:sz w:val="24"/>
                <w:szCs w:val="24"/>
              </w:rPr>
              <w:t>у</w:t>
            </w:r>
            <w:r w:rsidRPr="00807141">
              <w:rPr>
                <w:sz w:val="24"/>
                <w:szCs w:val="24"/>
              </w:rPr>
              <w:t>нальной инфраструктуры на территории Чувашской Республ</w:t>
            </w:r>
            <w:r w:rsidRPr="00807141">
              <w:rPr>
                <w:sz w:val="24"/>
                <w:szCs w:val="24"/>
              </w:rPr>
              <w:t>и</w:t>
            </w:r>
            <w:r w:rsidRPr="00807141">
              <w:rPr>
                <w:sz w:val="24"/>
                <w:szCs w:val="24"/>
              </w:rPr>
              <w:t>ки</w:t>
            </w:r>
            <w:r w:rsidR="00286642"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z w:val="24"/>
                <w:szCs w:val="24"/>
              </w:rPr>
              <w:t xml:space="preserve"> государственной программы Ч</w:t>
            </w:r>
            <w:r w:rsidRPr="00807141">
              <w:rPr>
                <w:sz w:val="24"/>
                <w:szCs w:val="24"/>
              </w:rPr>
              <w:t>у</w:t>
            </w:r>
            <w:r w:rsidRPr="00807141">
              <w:rPr>
                <w:sz w:val="24"/>
                <w:szCs w:val="24"/>
              </w:rPr>
              <w:t xml:space="preserve">вашской Республики </w:t>
            </w:r>
            <w:r w:rsidR="00286642"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z w:val="24"/>
                <w:szCs w:val="24"/>
              </w:rPr>
              <w:t>Развитие ж</w:t>
            </w:r>
            <w:r w:rsidRPr="00807141">
              <w:rPr>
                <w:sz w:val="24"/>
                <w:szCs w:val="24"/>
              </w:rPr>
              <w:t>и</w:t>
            </w:r>
            <w:r w:rsidRPr="00807141">
              <w:rPr>
                <w:sz w:val="24"/>
                <w:szCs w:val="24"/>
              </w:rPr>
              <w:t xml:space="preserve">лищного </w:t>
            </w:r>
            <w:r w:rsidRPr="001E44E2">
              <w:rPr>
                <w:spacing w:val="-2"/>
                <w:sz w:val="24"/>
                <w:szCs w:val="24"/>
              </w:rPr>
              <w:t>строительства и сферы ж</w:t>
            </w:r>
            <w:r w:rsidRPr="001E44E2">
              <w:rPr>
                <w:spacing w:val="-2"/>
                <w:sz w:val="24"/>
                <w:szCs w:val="24"/>
              </w:rPr>
              <w:t>и</w:t>
            </w:r>
            <w:r w:rsidRPr="001E44E2">
              <w:rPr>
                <w:spacing w:val="-2"/>
                <w:sz w:val="24"/>
                <w:szCs w:val="24"/>
              </w:rPr>
              <w:t>лищно-комму</w:t>
            </w:r>
            <w:r w:rsidR="001E44E2" w:rsidRPr="001E44E2">
              <w:rPr>
                <w:spacing w:val="-2"/>
                <w:sz w:val="24"/>
                <w:szCs w:val="24"/>
              </w:rPr>
              <w:softHyphen/>
            </w:r>
            <w:r w:rsidRPr="001E44E2">
              <w:rPr>
                <w:spacing w:val="-2"/>
                <w:sz w:val="24"/>
                <w:szCs w:val="24"/>
              </w:rPr>
              <w:t>наль</w:t>
            </w:r>
            <w:r w:rsidR="00210612">
              <w:rPr>
                <w:sz w:val="24"/>
                <w:szCs w:val="24"/>
              </w:rPr>
              <w:softHyphen/>
            </w:r>
            <w:r w:rsidRPr="00807141">
              <w:rPr>
                <w:sz w:val="24"/>
                <w:szCs w:val="24"/>
              </w:rPr>
              <w:t>ного хозяйства</w:t>
            </w:r>
            <w:r w:rsidR="00286642"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z w:val="24"/>
                <w:szCs w:val="24"/>
              </w:rPr>
              <w:t>, ут</w:t>
            </w:r>
            <w:r w:rsidR="000D464D">
              <w:rPr>
                <w:sz w:val="24"/>
                <w:szCs w:val="24"/>
              </w:rPr>
              <w:softHyphen/>
            </w:r>
            <w:r w:rsidRPr="00807141">
              <w:rPr>
                <w:sz w:val="24"/>
                <w:szCs w:val="24"/>
              </w:rPr>
              <w:t>вержденной постановлением Кабин</w:t>
            </w:r>
            <w:r w:rsidRPr="00807141">
              <w:rPr>
                <w:sz w:val="24"/>
                <w:szCs w:val="24"/>
              </w:rPr>
              <w:t>е</w:t>
            </w:r>
            <w:r w:rsidRPr="00807141">
              <w:rPr>
                <w:sz w:val="24"/>
                <w:szCs w:val="24"/>
              </w:rPr>
              <w:t>та Министров Ч</w:t>
            </w:r>
            <w:r w:rsidRPr="00807141">
              <w:rPr>
                <w:sz w:val="24"/>
                <w:szCs w:val="24"/>
              </w:rPr>
              <w:t>у</w:t>
            </w:r>
            <w:r w:rsidRPr="00807141">
              <w:rPr>
                <w:sz w:val="24"/>
                <w:szCs w:val="24"/>
              </w:rPr>
              <w:t>вашск</w:t>
            </w:r>
            <w:r w:rsidR="00210612">
              <w:rPr>
                <w:sz w:val="24"/>
                <w:szCs w:val="24"/>
              </w:rPr>
              <w:t>ой Республики</w:t>
            </w:r>
            <w:proofErr w:type="gramEnd"/>
            <w:r w:rsidR="00210612">
              <w:rPr>
                <w:sz w:val="24"/>
                <w:szCs w:val="24"/>
              </w:rPr>
              <w:t xml:space="preserve"> от 30 ноября 2011 </w:t>
            </w:r>
            <w:r w:rsidRPr="00807141">
              <w:rPr>
                <w:sz w:val="24"/>
                <w:szCs w:val="24"/>
              </w:rPr>
              <w:t>г. № 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FB" w:rsidRPr="008C2BAA" w:rsidRDefault="009438FB" w:rsidP="007F7C19">
            <w:pPr>
              <w:pStyle w:val="a3"/>
              <w:spacing w:line="247" w:lineRule="auto"/>
            </w:pPr>
            <w:r>
              <w:t>2</w:t>
            </w:r>
            <w:r w:rsidR="00651C6E">
              <w:t>3</w:t>
            </w:r>
            <w:r>
              <w:t xml:space="preserve"> </w:t>
            </w:r>
            <w:r w:rsidR="00651C6E">
              <w:t>1</w:t>
            </w:r>
            <w: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FB" w:rsidRPr="00171F1D" w:rsidRDefault="009438FB" w:rsidP="007F7C19">
            <w:pPr>
              <w:widowControl/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A7EF9" w:rsidRPr="00171F1D" w:rsidTr="000D464D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A7EF9" w:rsidRPr="00171F1D" w:rsidRDefault="002A7EF9" w:rsidP="007F7C19">
            <w:pPr>
              <w:widowControl/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2A7EF9" w:rsidRPr="00171F1D" w:rsidRDefault="002A7EF9" w:rsidP="007F7C19">
            <w:pPr>
              <w:widowControl/>
              <w:spacing w:line="247" w:lineRule="auto"/>
              <w:rPr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2A7EF9" w:rsidRPr="00171F1D" w:rsidRDefault="002A7EF9" w:rsidP="007F7C19">
            <w:pPr>
              <w:widowControl/>
              <w:spacing w:line="247" w:lineRule="auto"/>
              <w:ind w:left="-8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EF9" w:rsidRPr="00171F1D" w:rsidRDefault="002A7EF9" w:rsidP="007F7C19">
            <w:pPr>
              <w:widowControl/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EF9" w:rsidRPr="00171F1D" w:rsidRDefault="002A7EF9" w:rsidP="007F7C19">
            <w:pPr>
              <w:widowControl/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0E9" w:rsidRPr="00171F1D" w:rsidTr="000D464D"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E9" w:rsidRPr="00171F1D" w:rsidRDefault="00AB20E9" w:rsidP="007F7C19">
            <w:pPr>
              <w:widowControl/>
              <w:spacing w:line="247" w:lineRule="auto"/>
              <w:jc w:val="both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Общий объем исполнения государственных</w:t>
            </w:r>
            <w:r w:rsidR="00E14C1B">
              <w:rPr>
                <w:color w:val="000000"/>
                <w:sz w:val="24"/>
                <w:szCs w:val="24"/>
              </w:rPr>
              <w:t xml:space="preserve"> </w:t>
            </w:r>
            <w:r w:rsidR="00626564">
              <w:rPr>
                <w:color w:val="000000"/>
                <w:sz w:val="24"/>
                <w:szCs w:val="24"/>
              </w:rPr>
              <w:t>г</w:t>
            </w:r>
            <w:r w:rsidRPr="00171F1D">
              <w:rPr>
                <w:color w:val="000000"/>
                <w:sz w:val="24"/>
                <w:szCs w:val="24"/>
              </w:rPr>
              <w:t>арантий</w:t>
            </w:r>
            <w:r w:rsidR="00E14C1B">
              <w:rPr>
                <w:color w:val="000000"/>
                <w:sz w:val="24"/>
                <w:szCs w:val="24"/>
              </w:rPr>
              <w:t xml:space="preserve"> </w:t>
            </w:r>
            <w:r w:rsidRPr="00171F1D">
              <w:rPr>
                <w:color w:val="000000"/>
                <w:sz w:val="24"/>
                <w:szCs w:val="24"/>
              </w:rPr>
              <w:t>Чува</w:t>
            </w:r>
            <w:r w:rsidRPr="00171F1D">
              <w:rPr>
                <w:color w:val="000000"/>
                <w:sz w:val="24"/>
                <w:szCs w:val="24"/>
              </w:rPr>
              <w:t>ш</w:t>
            </w:r>
            <w:r w:rsidRPr="00171F1D">
              <w:rPr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0E9" w:rsidRPr="00171F1D" w:rsidRDefault="009438FB" w:rsidP="007F7C19">
            <w:pPr>
              <w:widowControl/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51C6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="00651C6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0E9" w:rsidRPr="00171F1D" w:rsidRDefault="00967B3E" w:rsidP="007F7C19">
            <w:pPr>
              <w:widowControl/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A77D0" w:rsidRPr="00171F1D" w:rsidRDefault="005A77D0" w:rsidP="007F7C19">
      <w:pPr>
        <w:widowControl/>
        <w:spacing w:line="247" w:lineRule="auto"/>
        <w:ind w:firstLine="851"/>
        <w:jc w:val="both"/>
        <w:rPr>
          <w:color w:val="000000"/>
          <w:sz w:val="24"/>
          <w:szCs w:val="24"/>
        </w:rPr>
      </w:pPr>
    </w:p>
    <w:p w:rsidR="005A77D0" w:rsidRPr="00286642" w:rsidRDefault="005A77D0" w:rsidP="0006190D">
      <w:pPr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286642">
        <w:rPr>
          <w:color w:val="000000"/>
          <w:sz w:val="28"/>
          <w:szCs w:val="28"/>
        </w:rPr>
        <w:t>Общий объем бюджетных ассигнований, предусмотренных на испо</w:t>
      </w:r>
      <w:r w:rsidRPr="00286642">
        <w:rPr>
          <w:color w:val="000000"/>
          <w:sz w:val="28"/>
          <w:szCs w:val="28"/>
        </w:rPr>
        <w:t>л</w:t>
      </w:r>
      <w:r w:rsidRPr="00286642">
        <w:rPr>
          <w:color w:val="000000"/>
          <w:sz w:val="28"/>
          <w:szCs w:val="28"/>
        </w:rPr>
        <w:t>нение государственных гарантий Чувашской Республики по возможным г</w:t>
      </w:r>
      <w:r w:rsidRPr="00286642">
        <w:rPr>
          <w:color w:val="000000"/>
          <w:sz w:val="28"/>
          <w:szCs w:val="28"/>
        </w:rPr>
        <w:t>а</w:t>
      </w:r>
      <w:r w:rsidRPr="00286642">
        <w:rPr>
          <w:color w:val="000000"/>
          <w:sz w:val="28"/>
          <w:szCs w:val="28"/>
        </w:rPr>
        <w:t>рантийным случаям в 201</w:t>
      </w:r>
      <w:r w:rsidR="00651C6E" w:rsidRPr="00286642">
        <w:rPr>
          <w:color w:val="000000"/>
          <w:sz w:val="28"/>
          <w:szCs w:val="28"/>
        </w:rPr>
        <w:t>9</w:t>
      </w:r>
      <w:r w:rsidRPr="00286642">
        <w:rPr>
          <w:color w:val="000000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4695"/>
      </w:tblGrid>
      <w:tr w:rsidR="005A77D0" w:rsidRPr="00171F1D" w:rsidTr="00EE6DAE"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A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lastRenderedPageBreak/>
              <w:br w:type="page"/>
              <w:t xml:space="preserve">Исполнение </w:t>
            </w:r>
          </w:p>
          <w:p w:rsidR="00D8318A" w:rsidRDefault="005A77D0" w:rsidP="00D8318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государственных гарантий </w:t>
            </w:r>
          </w:p>
          <w:p w:rsidR="005A77D0" w:rsidRPr="00171F1D" w:rsidRDefault="005A77D0" w:rsidP="00D8318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F9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Объем бюджетных ассигнований </w:t>
            </w:r>
          </w:p>
          <w:p w:rsidR="002A7EF9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на исполнение государственных гарантий</w:t>
            </w:r>
          </w:p>
          <w:p w:rsidR="002A7EF9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Чувашской Республики по </w:t>
            </w:r>
            <w:proofErr w:type="gramStart"/>
            <w:r w:rsidRPr="00171F1D">
              <w:rPr>
                <w:color w:val="000000"/>
                <w:sz w:val="24"/>
                <w:szCs w:val="24"/>
              </w:rPr>
              <w:t>возможным</w:t>
            </w:r>
            <w:proofErr w:type="gramEnd"/>
          </w:p>
          <w:p w:rsidR="005A77D0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гарантийным случаям,</w:t>
            </w:r>
            <w:r w:rsidR="002A7EF9" w:rsidRPr="00171F1D">
              <w:rPr>
                <w:color w:val="000000"/>
                <w:sz w:val="24"/>
                <w:szCs w:val="24"/>
              </w:rPr>
              <w:t xml:space="preserve"> т</w:t>
            </w:r>
            <w:r w:rsidRPr="00171F1D">
              <w:rPr>
                <w:color w:val="000000"/>
                <w:sz w:val="24"/>
                <w:szCs w:val="24"/>
              </w:rPr>
              <w:t>ыс. рублей</w:t>
            </w:r>
          </w:p>
        </w:tc>
      </w:tr>
      <w:tr w:rsidR="005A77D0" w:rsidRPr="00171F1D" w:rsidTr="00EE6DAE">
        <w:tc>
          <w:tcPr>
            <w:tcW w:w="25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7D0" w:rsidRPr="00171F1D" w:rsidRDefault="009438FB" w:rsidP="0010555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 xml:space="preserve">за счет расходов республиканского бюджета Чувашской Республики  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77D0" w:rsidRPr="00171F1D" w:rsidRDefault="009438FB" w:rsidP="00651C6E">
            <w:pPr>
              <w:widowControl/>
              <w:tabs>
                <w:tab w:val="left" w:pos="2777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51C6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="00651C6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00,0</w:t>
            </w:r>
          </w:p>
        </w:tc>
      </w:tr>
    </w:tbl>
    <w:p w:rsidR="005A77D0" w:rsidRDefault="005A77D0" w:rsidP="00105552">
      <w:pPr>
        <w:widowControl/>
        <w:jc w:val="both"/>
        <w:rPr>
          <w:color w:val="000000"/>
          <w:sz w:val="24"/>
          <w:szCs w:val="24"/>
        </w:rPr>
      </w:pPr>
    </w:p>
    <w:p w:rsidR="00452DCC" w:rsidRDefault="00452DCC" w:rsidP="00105552">
      <w:pPr>
        <w:widowControl/>
        <w:jc w:val="both"/>
        <w:rPr>
          <w:color w:val="000000"/>
          <w:sz w:val="24"/>
          <w:szCs w:val="24"/>
        </w:rPr>
      </w:pPr>
    </w:p>
    <w:p w:rsidR="00452DCC" w:rsidRPr="00171F1D" w:rsidRDefault="00452DCC" w:rsidP="00105552">
      <w:pPr>
        <w:widowControl/>
        <w:jc w:val="both"/>
        <w:rPr>
          <w:color w:val="000000"/>
          <w:sz w:val="24"/>
          <w:szCs w:val="24"/>
        </w:rPr>
      </w:pPr>
    </w:p>
    <w:sectPr w:rsidR="00452DCC" w:rsidRPr="00171F1D">
      <w:headerReference w:type="even" r:id="rId8"/>
      <w:headerReference w:type="default" r:id="rId9"/>
      <w:pgSz w:w="11909" w:h="16834" w:code="9"/>
      <w:pgMar w:top="1134" w:right="851" w:bottom="1134" w:left="1701" w:header="720" w:footer="720" w:gutter="0"/>
      <w:paperSrc w:first="7" w:other="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3D" w:rsidRDefault="00BB003D">
      <w:r>
        <w:separator/>
      </w:r>
    </w:p>
  </w:endnote>
  <w:endnote w:type="continuationSeparator" w:id="0">
    <w:p w:rsidR="00BB003D" w:rsidRDefault="00BB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3D" w:rsidRDefault="00BB003D">
      <w:r>
        <w:separator/>
      </w:r>
    </w:p>
  </w:footnote>
  <w:footnote w:type="continuationSeparator" w:id="0">
    <w:p w:rsidR="00BB003D" w:rsidRDefault="00BB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6" w:rsidRDefault="00374B46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46</w:t>
    </w:r>
    <w:r>
      <w:rPr>
        <w:rStyle w:val="a5"/>
      </w:rPr>
      <w:fldChar w:fldCharType="end"/>
    </w:r>
  </w:p>
  <w:p w:rsidR="00374B46" w:rsidRDefault="00374B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6" w:rsidRPr="00105552" w:rsidRDefault="00374B46" w:rsidP="0023723E">
    <w:pPr>
      <w:pStyle w:val="a4"/>
      <w:jc w:val="center"/>
      <w:rPr>
        <w:sz w:val="24"/>
        <w:szCs w:val="24"/>
      </w:rPr>
    </w:pPr>
    <w:r w:rsidRPr="00105552">
      <w:rPr>
        <w:sz w:val="24"/>
        <w:szCs w:val="24"/>
      </w:rPr>
      <w:fldChar w:fldCharType="begin"/>
    </w:r>
    <w:r w:rsidRPr="00105552">
      <w:rPr>
        <w:sz w:val="24"/>
        <w:szCs w:val="24"/>
      </w:rPr>
      <w:instrText>PAGE   \* MERGEFORMAT</w:instrText>
    </w:r>
    <w:r w:rsidRPr="00105552">
      <w:rPr>
        <w:sz w:val="24"/>
        <w:szCs w:val="24"/>
      </w:rPr>
      <w:fldChar w:fldCharType="separate"/>
    </w:r>
    <w:r w:rsidR="000D464D">
      <w:rPr>
        <w:noProof/>
        <w:sz w:val="24"/>
        <w:szCs w:val="24"/>
      </w:rPr>
      <w:t>2</w:t>
    </w:r>
    <w:r w:rsidRPr="0010555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67E19"/>
    <w:multiLevelType w:val="hybridMultilevel"/>
    <w:tmpl w:val="45DE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0CDD24EB"/>
    <w:multiLevelType w:val="hybridMultilevel"/>
    <w:tmpl w:val="9B36EA88"/>
    <w:lvl w:ilvl="0" w:tplc="FEE42E8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A92279"/>
    <w:multiLevelType w:val="multilevel"/>
    <w:tmpl w:val="6074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7507101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F77F4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E425D1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490E57F6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D60E8C"/>
    <w:multiLevelType w:val="hybridMultilevel"/>
    <w:tmpl w:val="EA8A3438"/>
    <w:lvl w:ilvl="0" w:tplc="B31855D6">
      <w:start w:val="1"/>
      <w:numFmt w:val="decimal"/>
      <w:lvlText w:val="%1)"/>
      <w:lvlJc w:val="left"/>
      <w:pPr>
        <w:ind w:left="1353" w:hanging="360"/>
      </w:pPr>
      <w:rPr>
        <w:rFonts w:ascii="TimesET" w:eastAsia="Times New Roman" w:hAnsi="TimesET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E7714A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D6A88"/>
    <w:multiLevelType w:val="hybridMultilevel"/>
    <w:tmpl w:val="D076C53C"/>
    <w:lvl w:ilvl="0" w:tplc="0A6C16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6"/>
  </w:num>
  <w:num w:numId="5">
    <w:abstractNumId w:val="11"/>
  </w:num>
  <w:num w:numId="6">
    <w:abstractNumId w:val="17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9"/>
  </w:num>
  <w:num w:numId="13">
    <w:abstractNumId w:val="10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A6"/>
    <w:rsid w:val="000369B9"/>
    <w:rsid w:val="0006190D"/>
    <w:rsid w:val="00073CD0"/>
    <w:rsid w:val="00085A01"/>
    <w:rsid w:val="000975C6"/>
    <w:rsid w:val="000C6E2F"/>
    <w:rsid w:val="000D464D"/>
    <w:rsid w:val="000F79E4"/>
    <w:rsid w:val="00105552"/>
    <w:rsid w:val="00115BF7"/>
    <w:rsid w:val="0011672C"/>
    <w:rsid w:val="0013736C"/>
    <w:rsid w:val="00171F1D"/>
    <w:rsid w:val="001C11F7"/>
    <w:rsid w:val="001E44E2"/>
    <w:rsid w:val="001E47B8"/>
    <w:rsid w:val="00210612"/>
    <w:rsid w:val="00223C00"/>
    <w:rsid w:val="00232AA6"/>
    <w:rsid w:val="0023723E"/>
    <w:rsid w:val="00252790"/>
    <w:rsid w:val="00254A1E"/>
    <w:rsid w:val="00272B60"/>
    <w:rsid w:val="0028364E"/>
    <w:rsid w:val="00286642"/>
    <w:rsid w:val="002A7EF9"/>
    <w:rsid w:val="002E54A1"/>
    <w:rsid w:val="00307470"/>
    <w:rsid w:val="003207D9"/>
    <w:rsid w:val="00335E37"/>
    <w:rsid w:val="00342F64"/>
    <w:rsid w:val="003535D5"/>
    <w:rsid w:val="00374B46"/>
    <w:rsid w:val="003949A2"/>
    <w:rsid w:val="003A2563"/>
    <w:rsid w:val="003C756C"/>
    <w:rsid w:val="003D07E1"/>
    <w:rsid w:val="0044233A"/>
    <w:rsid w:val="0044628C"/>
    <w:rsid w:val="00452DCC"/>
    <w:rsid w:val="00497B8D"/>
    <w:rsid w:val="004B3EC1"/>
    <w:rsid w:val="004B5301"/>
    <w:rsid w:val="004F023F"/>
    <w:rsid w:val="00517976"/>
    <w:rsid w:val="00534735"/>
    <w:rsid w:val="0059417F"/>
    <w:rsid w:val="005A6272"/>
    <w:rsid w:val="005A77D0"/>
    <w:rsid w:val="005B2FC3"/>
    <w:rsid w:val="005E5844"/>
    <w:rsid w:val="005E6F9A"/>
    <w:rsid w:val="005F6AC6"/>
    <w:rsid w:val="00626564"/>
    <w:rsid w:val="0064363B"/>
    <w:rsid w:val="00651C6E"/>
    <w:rsid w:val="006842C8"/>
    <w:rsid w:val="00692323"/>
    <w:rsid w:val="006B0697"/>
    <w:rsid w:val="006C1BFC"/>
    <w:rsid w:val="006C50D7"/>
    <w:rsid w:val="006D40D3"/>
    <w:rsid w:val="006F3F81"/>
    <w:rsid w:val="00713924"/>
    <w:rsid w:val="00721DF3"/>
    <w:rsid w:val="00733D77"/>
    <w:rsid w:val="0074142A"/>
    <w:rsid w:val="007541FE"/>
    <w:rsid w:val="007618EF"/>
    <w:rsid w:val="00781D9D"/>
    <w:rsid w:val="007B53AB"/>
    <w:rsid w:val="007D16B9"/>
    <w:rsid w:val="007E1F21"/>
    <w:rsid w:val="007E2156"/>
    <w:rsid w:val="007F40D0"/>
    <w:rsid w:val="007F40F7"/>
    <w:rsid w:val="007F7C19"/>
    <w:rsid w:val="008024E3"/>
    <w:rsid w:val="00807141"/>
    <w:rsid w:val="00813E37"/>
    <w:rsid w:val="0085436D"/>
    <w:rsid w:val="008F7874"/>
    <w:rsid w:val="009438FB"/>
    <w:rsid w:val="00957190"/>
    <w:rsid w:val="00967B3E"/>
    <w:rsid w:val="00977DC0"/>
    <w:rsid w:val="00991D2D"/>
    <w:rsid w:val="009A74E5"/>
    <w:rsid w:val="009B0510"/>
    <w:rsid w:val="009B1E7A"/>
    <w:rsid w:val="009C2A16"/>
    <w:rsid w:val="009E6513"/>
    <w:rsid w:val="009F31D4"/>
    <w:rsid w:val="009F3DB0"/>
    <w:rsid w:val="009F66BD"/>
    <w:rsid w:val="00A06A94"/>
    <w:rsid w:val="00A17D78"/>
    <w:rsid w:val="00A31BE6"/>
    <w:rsid w:val="00A461ED"/>
    <w:rsid w:val="00A64134"/>
    <w:rsid w:val="00A70C64"/>
    <w:rsid w:val="00AA108F"/>
    <w:rsid w:val="00AB20E9"/>
    <w:rsid w:val="00AB333D"/>
    <w:rsid w:val="00AE77E2"/>
    <w:rsid w:val="00AF315D"/>
    <w:rsid w:val="00B132BB"/>
    <w:rsid w:val="00B47049"/>
    <w:rsid w:val="00B747EE"/>
    <w:rsid w:val="00B84319"/>
    <w:rsid w:val="00BB003D"/>
    <w:rsid w:val="00BD07F7"/>
    <w:rsid w:val="00BF114D"/>
    <w:rsid w:val="00BF6FAB"/>
    <w:rsid w:val="00C02B5E"/>
    <w:rsid w:val="00C455C7"/>
    <w:rsid w:val="00C65ACB"/>
    <w:rsid w:val="00C65B27"/>
    <w:rsid w:val="00C70C73"/>
    <w:rsid w:val="00C75ADF"/>
    <w:rsid w:val="00C774DF"/>
    <w:rsid w:val="00C8578D"/>
    <w:rsid w:val="00C875BD"/>
    <w:rsid w:val="00CC174D"/>
    <w:rsid w:val="00CC6CF9"/>
    <w:rsid w:val="00CD49D2"/>
    <w:rsid w:val="00CD7B34"/>
    <w:rsid w:val="00D159CE"/>
    <w:rsid w:val="00D230CD"/>
    <w:rsid w:val="00D8318A"/>
    <w:rsid w:val="00DA33CE"/>
    <w:rsid w:val="00DB6842"/>
    <w:rsid w:val="00DE669B"/>
    <w:rsid w:val="00E01A3B"/>
    <w:rsid w:val="00E14C1B"/>
    <w:rsid w:val="00E53659"/>
    <w:rsid w:val="00E65DE1"/>
    <w:rsid w:val="00E922F3"/>
    <w:rsid w:val="00EB2C78"/>
    <w:rsid w:val="00EE6DAE"/>
    <w:rsid w:val="00F0406E"/>
    <w:rsid w:val="00F24F68"/>
    <w:rsid w:val="00F26961"/>
    <w:rsid w:val="00F4273C"/>
    <w:rsid w:val="00F6100F"/>
    <w:rsid w:val="00F6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color w:val="000000"/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before="111" w:after="111" w:line="360" w:lineRule="auto"/>
      <w:ind w:left="330"/>
      <w:outlineLvl w:val="4"/>
    </w:pPr>
    <w:rPr>
      <w:position w:val="6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272"/>
      </w:tabs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qFormat/>
    <w:pPr>
      <w:keepNext/>
      <w:ind w:left="5103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4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0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paragraph" w:styleId="20">
    <w:name w:val="Body Text Indent 2"/>
    <w:basedOn w:val="a"/>
    <w:pPr>
      <w:shd w:val="clear" w:color="auto" w:fill="FFFFFF"/>
      <w:ind w:left="34" w:firstLine="725"/>
      <w:jc w:val="both"/>
    </w:pPr>
    <w:rPr>
      <w:color w:val="000000"/>
      <w:spacing w:val="1"/>
      <w:sz w:val="28"/>
      <w:szCs w:val="28"/>
    </w:rPr>
  </w:style>
  <w:style w:type="paragraph" w:styleId="30">
    <w:name w:val="Body Text Indent 3"/>
    <w:basedOn w:val="a"/>
    <w:pPr>
      <w:shd w:val="clear" w:color="auto" w:fill="FFFFFF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BodyTextIndent3Char">
    <w:name w:val="Body Text Indent 3 Char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widowControl/>
      <w:autoSpaceDE/>
      <w:autoSpaceDN/>
      <w:adjustRightInd/>
      <w:jc w:val="both"/>
    </w:pPr>
    <w:rPr>
      <w:color w:val="000000"/>
      <w:sz w:val="28"/>
      <w:szCs w:val="24"/>
    </w:rPr>
  </w:style>
  <w:style w:type="paragraph" w:styleId="31">
    <w:name w:val="Body Text 3"/>
    <w:basedOn w:val="a"/>
    <w:rPr>
      <w:sz w:val="28"/>
    </w:rPr>
  </w:style>
  <w:style w:type="paragraph" w:styleId="a7">
    <w:name w:val="Title"/>
    <w:basedOn w:val="a"/>
    <w:qFormat/>
    <w:pPr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styleId="a8">
    <w:name w:val="caption"/>
    <w:basedOn w:val="a"/>
    <w:next w:val="a"/>
    <w:qFormat/>
    <w:pPr>
      <w:widowControl/>
      <w:adjustRightInd/>
      <w:spacing w:before="444"/>
      <w:ind w:left="4820"/>
      <w:jc w:val="both"/>
    </w:pPr>
    <w:rPr>
      <w:rFonts w:ascii="TimesET" w:hAnsi="TimesET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uiPriority w:val="99"/>
    <w:pPr>
      <w:widowControl/>
    </w:pPr>
    <w:rPr>
      <w:rFonts w:ascii="Arial" w:hAnsi="Arial" w:cs="Arial"/>
    </w:rPr>
  </w:style>
  <w:style w:type="paragraph" w:styleId="21">
    <w:name w:val="List 2"/>
    <w:basedOn w:val="a"/>
    <w:pPr>
      <w:ind w:left="566" w:hanging="283"/>
    </w:pPr>
  </w:style>
  <w:style w:type="paragraph" w:styleId="32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41">
    <w:name w:val="List Continue 4"/>
    <w:basedOn w:val="a"/>
    <w:pPr>
      <w:spacing w:after="120"/>
      <w:ind w:left="1132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3 Знак"/>
    <w:rPr>
      <w:rFonts w:ascii="TimesET" w:hAnsi="TimesET" w:cs="Times New Roman"/>
      <w:sz w:val="24"/>
    </w:rPr>
  </w:style>
  <w:style w:type="character" w:customStyle="1" w:styleId="50">
    <w:name w:val="Заголовок 5 Знак"/>
    <w:rPr>
      <w:rFonts w:ascii="Times New Roman" w:hAnsi="Times New Roman" w:cs="Times New Roman"/>
      <w:position w:val="6"/>
      <w:sz w:val="28"/>
    </w:rPr>
  </w:style>
  <w:style w:type="paragraph" w:customStyle="1" w:styleId="ab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</w:rPr>
  </w:style>
  <w:style w:type="character" w:customStyle="1" w:styleId="ac">
    <w:name w:val="Название Знак"/>
    <w:rPr>
      <w:rFonts w:ascii="TimesET" w:hAnsi="TimesET" w:cs="Times New Roman"/>
      <w:sz w:val="24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pPr>
      <w:widowControl/>
      <w:ind w:left="1612" w:hanging="2504"/>
      <w:jc w:val="both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Pr>
      <w:rFonts w:ascii="Times New Roman" w:hAnsi="Times New Roman" w:cs="Times New Roman"/>
      <w:b/>
      <w:bCs/>
      <w:color w:val="008000"/>
      <w:sz w:val="20"/>
      <w:szCs w:val="20"/>
      <w:u w:val="single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customStyle="1" w:styleId="42">
    <w:name w:val="Заголовок 4 Знак"/>
    <w:rPr>
      <w:rFonts w:ascii="Times New Roman" w:hAnsi="Times New Roman" w:cs="Times New Roman"/>
      <w:sz w:val="24"/>
    </w:rPr>
  </w:style>
  <w:style w:type="character" w:customStyle="1" w:styleId="af1">
    <w:name w:val="Верхний колонтитул Знак"/>
    <w:uiPriority w:val="99"/>
    <w:rPr>
      <w:rFonts w:ascii="Times New Roman" w:hAnsi="Times New Roman" w:cs="Times New Roman"/>
    </w:rPr>
  </w:style>
  <w:style w:type="character" w:customStyle="1" w:styleId="af2">
    <w:name w:val="Нижний колонтитул Знак"/>
    <w:rPr>
      <w:rFonts w:ascii="Times New Roman" w:hAnsi="Times New Roman" w:cs="Times New Roman"/>
    </w:rPr>
  </w:style>
  <w:style w:type="character" w:styleId="af3">
    <w:name w:val="Hyperlink"/>
    <w:rPr>
      <w:rFonts w:ascii="Times New Roman" w:hAnsi="Times New Roman" w:cs="Times New Roman"/>
      <w:color w:val="0000FF"/>
      <w:u w:val="single"/>
    </w:rPr>
  </w:style>
  <w:style w:type="character" w:styleId="af4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af5">
    <w:name w:val="Комментарий"/>
    <w:basedOn w:val="a"/>
    <w:next w:val="a"/>
    <w:pPr>
      <w:widowControl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character" w:customStyle="1" w:styleId="af6">
    <w:name w:val="Основной текст Знак"/>
    <w:rPr>
      <w:sz w:val="24"/>
      <w:szCs w:val="24"/>
    </w:rPr>
  </w:style>
  <w:style w:type="paragraph" w:styleId="af7">
    <w:name w:val="No Spacing"/>
    <w:qFormat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basedOn w:val="a0"/>
  </w:style>
  <w:style w:type="paragraph" w:styleId="af8">
    <w:name w:val="Balloon Text"/>
    <w:basedOn w:val="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</w:rPr>
  </w:style>
  <w:style w:type="character" w:customStyle="1" w:styleId="25">
    <w:name w:val="Заголовок 2 Знак"/>
    <w:rPr>
      <w:b/>
      <w:bCs/>
      <w:color w:val="000000"/>
      <w:sz w:val="24"/>
      <w:szCs w:val="24"/>
      <w:u w:val="single"/>
    </w:rPr>
  </w:style>
  <w:style w:type="paragraph" w:styleId="af9">
    <w:name w:val="List Paragraph"/>
    <w:basedOn w:val="a"/>
    <w:qFormat/>
    <w:pPr>
      <w:widowControl/>
      <w:autoSpaceDE/>
      <w:autoSpaceDN/>
      <w:adjustRightInd/>
      <w:ind w:left="720"/>
      <w:contextualSpacing/>
    </w:pPr>
  </w:style>
  <w:style w:type="character" w:customStyle="1" w:styleId="14">
    <w:name w:val="Заголовок 1 Знак"/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rPr>
      <w:i/>
      <w:iCs/>
      <w:color w:val="000000"/>
      <w:spacing w:val="-1"/>
      <w:sz w:val="28"/>
      <w:szCs w:val="26"/>
      <w:shd w:val="clear" w:color="auto" w:fill="FFFFFF"/>
    </w:rPr>
  </w:style>
  <w:style w:type="character" w:customStyle="1" w:styleId="70">
    <w:name w:val="Заголовок 7 Знак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rPr>
      <w:b/>
      <w:bCs/>
      <w:i/>
      <w:iCs/>
      <w:sz w:val="28"/>
    </w:rPr>
  </w:style>
  <w:style w:type="paragraph" w:customStyle="1" w:styleId="15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character" w:customStyle="1" w:styleId="26">
    <w:name w:val="Основной текст с отступом 2 Знак"/>
    <w:rPr>
      <w:color w:val="000000"/>
      <w:spacing w:val="1"/>
      <w:sz w:val="28"/>
      <w:szCs w:val="28"/>
      <w:shd w:val="clear" w:color="auto" w:fill="FFFFFF"/>
    </w:rPr>
  </w:style>
  <w:style w:type="character" w:customStyle="1" w:styleId="34">
    <w:name w:val="Основной текст с отступом 3 Знак"/>
    <w:rPr>
      <w:color w:val="000000"/>
      <w:spacing w:val="-4"/>
      <w:sz w:val="28"/>
      <w:szCs w:val="29"/>
      <w:shd w:val="clear" w:color="auto" w:fill="FFFFFF"/>
    </w:rPr>
  </w:style>
  <w:style w:type="character" w:customStyle="1" w:styleId="afa">
    <w:name w:val="Основной текст с отступом Знак"/>
    <w:rPr>
      <w:color w:val="000000"/>
      <w:sz w:val="28"/>
      <w:szCs w:val="24"/>
    </w:rPr>
  </w:style>
  <w:style w:type="character" w:customStyle="1" w:styleId="35">
    <w:name w:val="Основной текст 3 Знак"/>
    <w:rPr>
      <w:sz w:val="28"/>
    </w:rPr>
  </w:style>
  <w:style w:type="paragraph" w:customStyle="1" w:styleId="16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BodyTextIndent2Char">
    <w:name w:val="Body Text Indent 2 Char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Char1">
    <w:name w:val="Body Text Char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2Char">
    <w:name w:val="Body Text 2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ru-RU"/>
    </w:rPr>
  </w:style>
  <w:style w:type="paragraph" w:customStyle="1" w:styleId="18">
    <w:name w:val="Абзац списка1"/>
    <w:basedOn w:val="a"/>
    <w:pPr>
      <w:widowControl/>
      <w:autoSpaceDE/>
      <w:autoSpaceDN/>
      <w:adjustRightInd/>
      <w:ind w:left="720"/>
    </w:pPr>
  </w:style>
  <w:style w:type="character" w:customStyle="1" w:styleId="afb">
    <w:name w:val="Утратил силу"/>
    <w:rPr>
      <w:b/>
      <w:strike/>
      <w:color w:val="808000"/>
      <w:sz w:val="20"/>
    </w:rPr>
  </w:style>
  <w:style w:type="paragraph" w:customStyle="1" w:styleId="afc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styleId="afd">
    <w:name w:val="Document Map"/>
    <w:basedOn w:val="a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color w:val="000000"/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before="111" w:after="111" w:line="360" w:lineRule="auto"/>
      <w:ind w:left="330"/>
      <w:outlineLvl w:val="4"/>
    </w:pPr>
    <w:rPr>
      <w:position w:val="6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272"/>
      </w:tabs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qFormat/>
    <w:pPr>
      <w:keepNext/>
      <w:ind w:left="5103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4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0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paragraph" w:styleId="20">
    <w:name w:val="Body Text Indent 2"/>
    <w:basedOn w:val="a"/>
    <w:pPr>
      <w:shd w:val="clear" w:color="auto" w:fill="FFFFFF"/>
      <w:ind w:left="34" w:firstLine="725"/>
      <w:jc w:val="both"/>
    </w:pPr>
    <w:rPr>
      <w:color w:val="000000"/>
      <w:spacing w:val="1"/>
      <w:sz w:val="28"/>
      <w:szCs w:val="28"/>
    </w:rPr>
  </w:style>
  <w:style w:type="paragraph" w:styleId="30">
    <w:name w:val="Body Text Indent 3"/>
    <w:basedOn w:val="a"/>
    <w:pPr>
      <w:shd w:val="clear" w:color="auto" w:fill="FFFFFF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BodyTextIndent3Char">
    <w:name w:val="Body Text Indent 3 Char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widowControl/>
      <w:autoSpaceDE/>
      <w:autoSpaceDN/>
      <w:adjustRightInd/>
      <w:jc w:val="both"/>
    </w:pPr>
    <w:rPr>
      <w:color w:val="000000"/>
      <w:sz w:val="28"/>
      <w:szCs w:val="24"/>
    </w:rPr>
  </w:style>
  <w:style w:type="paragraph" w:styleId="31">
    <w:name w:val="Body Text 3"/>
    <w:basedOn w:val="a"/>
    <w:rPr>
      <w:sz w:val="28"/>
    </w:rPr>
  </w:style>
  <w:style w:type="paragraph" w:styleId="a7">
    <w:name w:val="Title"/>
    <w:basedOn w:val="a"/>
    <w:qFormat/>
    <w:pPr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styleId="a8">
    <w:name w:val="caption"/>
    <w:basedOn w:val="a"/>
    <w:next w:val="a"/>
    <w:qFormat/>
    <w:pPr>
      <w:widowControl/>
      <w:adjustRightInd/>
      <w:spacing w:before="444"/>
      <w:ind w:left="4820"/>
      <w:jc w:val="both"/>
    </w:pPr>
    <w:rPr>
      <w:rFonts w:ascii="TimesET" w:hAnsi="TimesET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uiPriority w:val="99"/>
    <w:pPr>
      <w:widowControl/>
    </w:pPr>
    <w:rPr>
      <w:rFonts w:ascii="Arial" w:hAnsi="Arial" w:cs="Arial"/>
    </w:rPr>
  </w:style>
  <w:style w:type="paragraph" w:styleId="21">
    <w:name w:val="List 2"/>
    <w:basedOn w:val="a"/>
    <w:pPr>
      <w:ind w:left="566" w:hanging="283"/>
    </w:pPr>
  </w:style>
  <w:style w:type="paragraph" w:styleId="32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41">
    <w:name w:val="List Continue 4"/>
    <w:basedOn w:val="a"/>
    <w:pPr>
      <w:spacing w:after="120"/>
      <w:ind w:left="1132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3 Знак"/>
    <w:rPr>
      <w:rFonts w:ascii="TimesET" w:hAnsi="TimesET" w:cs="Times New Roman"/>
      <w:sz w:val="24"/>
    </w:rPr>
  </w:style>
  <w:style w:type="character" w:customStyle="1" w:styleId="50">
    <w:name w:val="Заголовок 5 Знак"/>
    <w:rPr>
      <w:rFonts w:ascii="Times New Roman" w:hAnsi="Times New Roman" w:cs="Times New Roman"/>
      <w:position w:val="6"/>
      <w:sz w:val="28"/>
    </w:rPr>
  </w:style>
  <w:style w:type="paragraph" w:customStyle="1" w:styleId="ab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</w:rPr>
  </w:style>
  <w:style w:type="character" w:customStyle="1" w:styleId="ac">
    <w:name w:val="Название Знак"/>
    <w:rPr>
      <w:rFonts w:ascii="TimesET" w:hAnsi="TimesET" w:cs="Times New Roman"/>
      <w:sz w:val="24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pPr>
      <w:widowControl/>
      <w:ind w:left="1612" w:hanging="2504"/>
      <w:jc w:val="both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Pr>
      <w:rFonts w:ascii="Times New Roman" w:hAnsi="Times New Roman" w:cs="Times New Roman"/>
      <w:b/>
      <w:bCs/>
      <w:color w:val="008000"/>
      <w:sz w:val="20"/>
      <w:szCs w:val="20"/>
      <w:u w:val="single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customStyle="1" w:styleId="42">
    <w:name w:val="Заголовок 4 Знак"/>
    <w:rPr>
      <w:rFonts w:ascii="Times New Roman" w:hAnsi="Times New Roman" w:cs="Times New Roman"/>
      <w:sz w:val="24"/>
    </w:rPr>
  </w:style>
  <w:style w:type="character" w:customStyle="1" w:styleId="af1">
    <w:name w:val="Верхний колонтитул Знак"/>
    <w:uiPriority w:val="99"/>
    <w:rPr>
      <w:rFonts w:ascii="Times New Roman" w:hAnsi="Times New Roman" w:cs="Times New Roman"/>
    </w:rPr>
  </w:style>
  <w:style w:type="character" w:customStyle="1" w:styleId="af2">
    <w:name w:val="Нижний колонтитул Знак"/>
    <w:rPr>
      <w:rFonts w:ascii="Times New Roman" w:hAnsi="Times New Roman" w:cs="Times New Roman"/>
    </w:rPr>
  </w:style>
  <w:style w:type="character" w:styleId="af3">
    <w:name w:val="Hyperlink"/>
    <w:rPr>
      <w:rFonts w:ascii="Times New Roman" w:hAnsi="Times New Roman" w:cs="Times New Roman"/>
      <w:color w:val="0000FF"/>
      <w:u w:val="single"/>
    </w:rPr>
  </w:style>
  <w:style w:type="character" w:styleId="af4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af5">
    <w:name w:val="Комментарий"/>
    <w:basedOn w:val="a"/>
    <w:next w:val="a"/>
    <w:pPr>
      <w:widowControl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character" w:customStyle="1" w:styleId="af6">
    <w:name w:val="Основной текст Знак"/>
    <w:rPr>
      <w:sz w:val="24"/>
      <w:szCs w:val="24"/>
    </w:rPr>
  </w:style>
  <w:style w:type="paragraph" w:styleId="af7">
    <w:name w:val="No Spacing"/>
    <w:qFormat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basedOn w:val="a0"/>
  </w:style>
  <w:style w:type="paragraph" w:styleId="af8">
    <w:name w:val="Balloon Text"/>
    <w:basedOn w:val="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</w:rPr>
  </w:style>
  <w:style w:type="character" w:customStyle="1" w:styleId="25">
    <w:name w:val="Заголовок 2 Знак"/>
    <w:rPr>
      <w:b/>
      <w:bCs/>
      <w:color w:val="000000"/>
      <w:sz w:val="24"/>
      <w:szCs w:val="24"/>
      <w:u w:val="single"/>
    </w:rPr>
  </w:style>
  <w:style w:type="paragraph" w:styleId="af9">
    <w:name w:val="List Paragraph"/>
    <w:basedOn w:val="a"/>
    <w:qFormat/>
    <w:pPr>
      <w:widowControl/>
      <w:autoSpaceDE/>
      <w:autoSpaceDN/>
      <w:adjustRightInd/>
      <w:ind w:left="720"/>
      <w:contextualSpacing/>
    </w:pPr>
  </w:style>
  <w:style w:type="character" w:customStyle="1" w:styleId="14">
    <w:name w:val="Заголовок 1 Знак"/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rPr>
      <w:i/>
      <w:iCs/>
      <w:color w:val="000000"/>
      <w:spacing w:val="-1"/>
      <w:sz w:val="28"/>
      <w:szCs w:val="26"/>
      <w:shd w:val="clear" w:color="auto" w:fill="FFFFFF"/>
    </w:rPr>
  </w:style>
  <w:style w:type="character" w:customStyle="1" w:styleId="70">
    <w:name w:val="Заголовок 7 Знак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rPr>
      <w:b/>
      <w:bCs/>
      <w:i/>
      <w:iCs/>
      <w:sz w:val="28"/>
    </w:rPr>
  </w:style>
  <w:style w:type="paragraph" w:customStyle="1" w:styleId="15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character" w:customStyle="1" w:styleId="26">
    <w:name w:val="Основной текст с отступом 2 Знак"/>
    <w:rPr>
      <w:color w:val="000000"/>
      <w:spacing w:val="1"/>
      <w:sz w:val="28"/>
      <w:szCs w:val="28"/>
      <w:shd w:val="clear" w:color="auto" w:fill="FFFFFF"/>
    </w:rPr>
  </w:style>
  <w:style w:type="character" w:customStyle="1" w:styleId="34">
    <w:name w:val="Основной текст с отступом 3 Знак"/>
    <w:rPr>
      <w:color w:val="000000"/>
      <w:spacing w:val="-4"/>
      <w:sz w:val="28"/>
      <w:szCs w:val="29"/>
      <w:shd w:val="clear" w:color="auto" w:fill="FFFFFF"/>
    </w:rPr>
  </w:style>
  <w:style w:type="character" w:customStyle="1" w:styleId="afa">
    <w:name w:val="Основной текст с отступом Знак"/>
    <w:rPr>
      <w:color w:val="000000"/>
      <w:sz w:val="28"/>
      <w:szCs w:val="24"/>
    </w:rPr>
  </w:style>
  <w:style w:type="character" w:customStyle="1" w:styleId="35">
    <w:name w:val="Основной текст 3 Знак"/>
    <w:rPr>
      <w:sz w:val="28"/>
    </w:rPr>
  </w:style>
  <w:style w:type="paragraph" w:customStyle="1" w:styleId="16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BodyTextIndent2Char">
    <w:name w:val="Body Text Indent 2 Char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Char1">
    <w:name w:val="Body Text Char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2Char">
    <w:name w:val="Body Text 2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ru-RU"/>
    </w:rPr>
  </w:style>
  <w:style w:type="paragraph" w:customStyle="1" w:styleId="18">
    <w:name w:val="Абзац списка1"/>
    <w:basedOn w:val="a"/>
    <w:pPr>
      <w:widowControl/>
      <w:autoSpaceDE/>
      <w:autoSpaceDN/>
      <w:adjustRightInd/>
      <w:ind w:left="720"/>
    </w:pPr>
  </w:style>
  <w:style w:type="character" w:customStyle="1" w:styleId="afb">
    <w:name w:val="Утратил силу"/>
    <w:rPr>
      <w:b/>
      <w:strike/>
      <w:color w:val="808000"/>
      <w:sz w:val="20"/>
    </w:rPr>
  </w:style>
  <w:style w:type="paragraph" w:customStyle="1" w:styleId="afc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styleId="afd">
    <w:name w:val="Document Map"/>
    <w:basedOn w:val="a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Минфин Чувашии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СОБИ</dc:creator>
  <cp:lastModifiedBy>Михайлова</cp:lastModifiedBy>
  <cp:revision>7</cp:revision>
  <cp:lastPrinted>2018-11-21T12:07:00Z</cp:lastPrinted>
  <dcterms:created xsi:type="dcterms:W3CDTF">2018-10-12T07:49:00Z</dcterms:created>
  <dcterms:modified xsi:type="dcterms:W3CDTF">2018-11-21T12:11:00Z</dcterms:modified>
</cp:coreProperties>
</file>