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ADE" w:rsidRDefault="006E6ADE">
      <w:pPr>
        <w:pStyle w:val="ConsPlusNormal"/>
        <w:jc w:val="right"/>
        <w:outlineLvl w:val="0"/>
      </w:pPr>
      <w:r>
        <w:t>Приложение 14</w:t>
      </w:r>
    </w:p>
    <w:p w:rsidR="006E6ADE" w:rsidRDefault="006E6ADE">
      <w:pPr>
        <w:pStyle w:val="ConsPlusNormal"/>
        <w:jc w:val="right"/>
      </w:pPr>
      <w:r>
        <w:t>к Закону Чувашской Республики</w:t>
      </w:r>
    </w:p>
    <w:p w:rsidR="006E6ADE" w:rsidRDefault="006E6ADE">
      <w:pPr>
        <w:pStyle w:val="ConsPlusNormal"/>
        <w:jc w:val="right"/>
      </w:pPr>
      <w:r>
        <w:t>"О республиканском бюджете</w:t>
      </w:r>
    </w:p>
    <w:p w:rsidR="006E6ADE" w:rsidRDefault="006E6ADE">
      <w:pPr>
        <w:pStyle w:val="ConsPlusNormal"/>
        <w:jc w:val="right"/>
      </w:pPr>
      <w:r>
        <w:t>Чувашской Республики на 2018 год</w:t>
      </w:r>
    </w:p>
    <w:p w:rsidR="006E6ADE" w:rsidRDefault="006E6ADE">
      <w:pPr>
        <w:pStyle w:val="ConsPlusNormal"/>
        <w:jc w:val="right"/>
      </w:pPr>
      <w:r>
        <w:t>и на плановый период 2019 и 2020 годов"</w:t>
      </w:r>
    </w:p>
    <w:p w:rsidR="006E6ADE" w:rsidRDefault="006E6ADE">
      <w:pPr>
        <w:pStyle w:val="ConsPlusNormal"/>
        <w:jc w:val="both"/>
      </w:pPr>
      <w:bookmarkStart w:id="0" w:name="_GoBack"/>
      <w:bookmarkEnd w:id="0"/>
    </w:p>
    <w:p w:rsidR="006E6ADE" w:rsidRDefault="006E6ADE">
      <w:pPr>
        <w:pStyle w:val="ConsPlusTitle"/>
        <w:jc w:val="center"/>
      </w:pPr>
      <w:bookmarkStart w:id="1" w:name="P194594"/>
      <w:bookmarkEnd w:id="1"/>
      <w:r>
        <w:t>РЕСПУБЛИКАНСКАЯ АДРЕСНАЯ ИНВЕСТИЦИОННАЯ ПРОГРАММА</w:t>
      </w:r>
    </w:p>
    <w:p w:rsidR="006E6ADE" w:rsidRDefault="006E6ADE">
      <w:pPr>
        <w:pStyle w:val="ConsPlusTitle"/>
        <w:jc w:val="center"/>
      </w:pPr>
      <w:r>
        <w:t>НА 2018 ГОД</w:t>
      </w:r>
    </w:p>
    <w:p w:rsidR="006E6ADE" w:rsidRDefault="006E6ADE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6E6AD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E6ADE" w:rsidRDefault="006E6AD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E6ADE" w:rsidRDefault="006E6ADE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ЧР от 15.06.2018 N 31)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bottom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36"/>
        <w:gridCol w:w="1417"/>
        <w:gridCol w:w="1417"/>
      </w:tblGrid>
      <w:tr w:rsidR="006E6ADE"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Бюджетные инвестиции - всего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3264817,3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</w:tr>
      <w:tr w:rsidR="006E6ADE"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ind w:firstLine="709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</w:tr>
      <w:tr w:rsidR="006E6ADE"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662562,9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</w:tr>
      <w:tr w:rsidR="006E6ADE"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253300,8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331384,6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20207,9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</w:tr>
      <w:tr w:rsidR="006E6ADE"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193893,7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</w:tr>
      <w:tr w:rsidR="006E6ADE"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дорожное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885590,4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843902,3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</w:tr>
      <w:tr w:rsidR="006E6ADE"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сельское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5169,2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c>
          <w:tcPr>
            <w:tcW w:w="6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68805,5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E6ADE" w:rsidRDefault="006E6ADE">
            <w:pPr>
              <w:pStyle w:val="ConsPlusNormal"/>
            </w:pPr>
          </w:p>
        </w:tc>
      </w:tr>
    </w:tbl>
    <w:p w:rsidR="006E6ADE" w:rsidRDefault="006E6ADE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49"/>
        <w:gridCol w:w="1587"/>
        <w:gridCol w:w="1417"/>
        <w:gridCol w:w="1417"/>
      </w:tblGrid>
      <w:tr w:rsidR="006E6ADE">
        <w:tc>
          <w:tcPr>
            <w:tcW w:w="4649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отраслей, государственных заказчиков, муниципальных образований и объектов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Код целевой статьи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Объемы финансирования (тыс. рублей)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 xml:space="preserve">Вводимая мощность в соответствующих </w:t>
            </w:r>
            <w:proofErr w:type="gramStart"/>
            <w:r>
              <w:t>единицах</w:t>
            </w:r>
            <w:proofErr w:type="gramEnd"/>
            <w:r>
              <w:t xml:space="preserve"> измерения</w:t>
            </w:r>
          </w:p>
        </w:tc>
      </w:tr>
      <w:tr w:rsidR="006E6ADE">
        <w:tc>
          <w:tcPr>
            <w:tcW w:w="4649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ОБРАЗОВАНИЕ, всего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662562,9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34221,1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Подпрограмма "Государственная поддержка </w:t>
            </w:r>
            <w:r>
              <w:lastRenderedPageBreak/>
              <w:t>строительства жилья в Чувашской Республике"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Ц140000000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34221,1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ind w:left="709"/>
              <w:jc w:val="both"/>
            </w:pPr>
            <w:r>
              <w:lastRenderedPageBreak/>
              <w:t>Министерство образования и молодежной политики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ind w:firstLine="709"/>
              <w:jc w:val="both"/>
            </w:pPr>
            <w:r>
              <w:t>администрация г. Чебоксары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поз. 1.28 в </w:t>
            </w:r>
            <w:proofErr w:type="gramStart"/>
            <w:r>
              <w:t>микрорайоне</w:t>
            </w:r>
            <w:proofErr w:type="gramEnd"/>
            <w:r>
              <w:t xml:space="preserve"> N 1 жилого района "Новый город" в г. Чебоксары"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Ц1408R0217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2426,5</w:t>
            </w:r>
          </w:p>
        </w:tc>
        <w:tc>
          <w:tcPr>
            <w:tcW w:w="1417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160 мест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Ц14081А217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13865,4</w:t>
            </w:r>
          </w:p>
        </w:tc>
        <w:tc>
          <w:tcPr>
            <w:tcW w:w="141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объекта "Детский сад в </w:t>
            </w:r>
            <w:proofErr w:type="spellStart"/>
            <w:r>
              <w:t>мкр</w:t>
            </w:r>
            <w:proofErr w:type="spellEnd"/>
            <w:r>
              <w:t>. "Соляное" г. Чебоксары"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Ц1408R0218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2670,4</w:t>
            </w:r>
          </w:p>
        </w:tc>
        <w:tc>
          <w:tcPr>
            <w:tcW w:w="1417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220 мест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Ц14081А218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15258,8</w:t>
            </w:r>
          </w:p>
        </w:tc>
        <w:tc>
          <w:tcPr>
            <w:tcW w:w="141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628341,8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Подпрограмма "Государственная поддержка развития образования"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101158,0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ind w:left="709"/>
              <w:jc w:val="both"/>
            </w:pPr>
            <w:r>
              <w:t>Министерство образования и молодежной политики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очистных сооружений хозяйственно-бытовых стоков К</w:t>
            </w:r>
            <w:proofErr w:type="gramStart"/>
            <w:r>
              <w:t>С(</w:t>
            </w:r>
            <w:proofErr w:type="gramEnd"/>
            <w:r>
              <w:t>К) ОУ "</w:t>
            </w:r>
            <w:proofErr w:type="spellStart"/>
            <w:r>
              <w:t>Саланчикская</w:t>
            </w:r>
            <w:proofErr w:type="spellEnd"/>
            <w:r>
              <w:t xml:space="preserve"> специальная (коррекционная) общеобразовательная школа-интернат" Минобразования Чувашии в п. </w:t>
            </w:r>
            <w:proofErr w:type="spellStart"/>
            <w:r>
              <w:t>Саланчик</w:t>
            </w:r>
            <w:proofErr w:type="spellEnd"/>
            <w:r>
              <w:t xml:space="preserve"> Шумерлинского района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Ц711615791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3082,9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ind w:left="709"/>
              <w:jc w:val="both"/>
            </w:pPr>
            <w:r>
              <w:t>администрация Комсомольского района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объекта "Детский сад в с. </w:t>
            </w:r>
            <w:proofErr w:type="spellStart"/>
            <w:r>
              <w:t>Урмаево</w:t>
            </w:r>
            <w:proofErr w:type="spellEnd"/>
            <w:r>
              <w:t xml:space="preserve"> Комсомольского района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3347,0</w:t>
            </w:r>
          </w:p>
        </w:tc>
        <w:tc>
          <w:tcPr>
            <w:tcW w:w="1417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 мест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Ц7116А1592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3545,7</w:t>
            </w:r>
          </w:p>
        </w:tc>
        <w:tc>
          <w:tcPr>
            <w:tcW w:w="141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ind w:left="737"/>
              <w:jc w:val="both"/>
            </w:pPr>
            <w:r>
              <w:t>администрация Моргаушского района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спортивного зала МБОУ "</w:t>
            </w:r>
            <w:proofErr w:type="spellStart"/>
            <w:r>
              <w:t>Юнгинская</w:t>
            </w:r>
            <w:proofErr w:type="spellEnd"/>
            <w:r>
              <w:t xml:space="preserve"> СОШ им. </w:t>
            </w:r>
            <w:proofErr w:type="spellStart"/>
            <w:r>
              <w:t>С.М.Михайлова</w:t>
            </w:r>
            <w:proofErr w:type="spellEnd"/>
            <w:r>
              <w:t>" Моргаушского района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Ц711618060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23919,4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ind w:left="737"/>
              <w:jc w:val="both"/>
            </w:pPr>
            <w:r>
              <w:t>администрация Чебоксарского района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объекта "Детский сад в д. </w:t>
            </w:r>
            <w:proofErr w:type="gramStart"/>
            <w:r>
              <w:t>Большие</w:t>
            </w:r>
            <w:proofErr w:type="gramEnd"/>
            <w:r>
              <w:t xml:space="preserve"> </w:t>
            </w:r>
            <w:proofErr w:type="spellStart"/>
            <w:r>
              <w:t>Катраси</w:t>
            </w:r>
            <w:proofErr w:type="spellEnd"/>
            <w:r>
              <w:t xml:space="preserve"> Чебоксарского района"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2994,6</w:t>
            </w:r>
          </w:p>
        </w:tc>
        <w:tc>
          <w:tcPr>
            <w:tcW w:w="1417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 мест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Ц7116А1594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3172,6</w:t>
            </w:r>
          </w:p>
        </w:tc>
        <w:tc>
          <w:tcPr>
            <w:tcW w:w="141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ind w:firstLine="709"/>
              <w:jc w:val="both"/>
            </w:pPr>
            <w:r>
              <w:t>администрация г. Канаш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объекта "Детский сад, расположенный в г. Канаш Чувашской </w:t>
            </w:r>
            <w:r>
              <w:lastRenderedPageBreak/>
              <w:t xml:space="preserve">Республики в </w:t>
            </w:r>
            <w:proofErr w:type="spellStart"/>
            <w:r>
              <w:t>мкр</w:t>
            </w:r>
            <w:proofErr w:type="spellEnd"/>
            <w:r>
              <w:t>. Восточный"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Ц7116R1591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3699,4</w:t>
            </w:r>
          </w:p>
        </w:tc>
        <w:tc>
          <w:tcPr>
            <w:tcW w:w="1417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 мест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Ц7116А1591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2562,3</w:t>
            </w:r>
          </w:p>
        </w:tc>
        <w:tc>
          <w:tcPr>
            <w:tcW w:w="141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ind w:firstLine="709"/>
              <w:jc w:val="both"/>
            </w:pPr>
            <w:r>
              <w:lastRenderedPageBreak/>
              <w:t>администрация г. Чебоксары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поз. 23 в </w:t>
            </w:r>
            <w:proofErr w:type="gramStart"/>
            <w:r>
              <w:t>микрорайоне</w:t>
            </w:r>
            <w:proofErr w:type="gramEnd"/>
            <w:r>
              <w:t xml:space="preserve"> 5 района ул. </w:t>
            </w:r>
            <w:proofErr w:type="spellStart"/>
            <w:r>
              <w:t>Б.Хмельницкого</w:t>
            </w:r>
            <w:proofErr w:type="spellEnd"/>
            <w:r>
              <w:t xml:space="preserve"> в г. Чебоксары"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2466,2</w:t>
            </w:r>
          </w:p>
        </w:tc>
        <w:tc>
          <w:tcPr>
            <w:tcW w:w="1417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 мест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Ц7116А1593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4159,5</w:t>
            </w:r>
          </w:p>
        </w:tc>
        <w:tc>
          <w:tcPr>
            <w:tcW w:w="141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поз. 5 в </w:t>
            </w:r>
            <w:proofErr w:type="gramStart"/>
            <w:r>
              <w:t>микрорайоне</w:t>
            </w:r>
            <w:proofErr w:type="gramEnd"/>
            <w:r>
              <w:t xml:space="preserve"> N 1 жилого района "Новый город" г. Чебоксары (вариант 2)"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3212,0</w:t>
            </w:r>
          </w:p>
        </w:tc>
        <w:tc>
          <w:tcPr>
            <w:tcW w:w="1417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 мест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Ц7116А1595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5803,2</w:t>
            </w:r>
          </w:p>
        </w:tc>
        <w:tc>
          <w:tcPr>
            <w:tcW w:w="141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поз. 6 в </w:t>
            </w:r>
            <w:proofErr w:type="gramStart"/>
            <w:r>
              <w:t>микрорайоне</w:t>
            </w:r>
            <w:proofErr w:type="gramEnd"/>
            <w:r>
              <w:t xml:space="preserve">, ограниченном улицами </w:t>
            </w:r>
            <w:proofErr w:type="spellStart"/>
            <w:r>
              <w:t>Эгерский</w:t>
            </w:r>
            <w:proofErr w:type="spellEnd"/>
            <w:r>
              <w:t xml:space="preserve"> бульвар, </w:t>
            </w:r>
            <w:proofErr w:type="spellStart"/>
            <w:r>
              <w:t>Л.Комсомола</w:t>
            </w:r>
            <w:proofErr w:type="spellEnd"/>
            <w:r>
              <w:t>, Машиностроительный проезд, речка Малая Кувшинка, г. Чебоксары"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1761,6</w:t>
            </w:r>
          </w:p>
        </w:tc>
        <w:tc>
          <w:tcPr>
            <w:tcW w:w="1417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160 мест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Ц7116А1596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4965,4</w:t>
            </w:r>
          </w:p>
        </w:tc>
        <w:tc>
          <w:tcPr>
            <w:tcW w:w="141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поз. 38 в </w:t>
            </w:r>
            <w:proofErr w:type="gramStart"/>
            <w:r>
              <w:t>микрорайоне</w:t>
            </w:r>
            <w:proofErr w:type="gramEnd"/>
            <w:r>
              <w:t xml:space="preserve"> 3 района ул. </w:t>
            </w:r>
            <w:proofErr w:type="spellStart"/>
            <w:r>
              <w:t>Б.Хмельницкого</w:t>
            </w:r>
            <w:proofErr w:type="spellEnd"/>
            <w:r>
              <w:t xml:space="preserve"> г. Чебоксары"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2544,5</w:t>
            </w:r>
          </w:p>
        </w:tc>
        <w:tc>
          <w:tcPr>
            <w:tcW w:w="1417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 мест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Ц7116А1597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4425,5</w:t>
            </w:r>
          </w:p>
        </w:tc>
        <w:tc>
          <w:tcPr>
            <w:tcW w:w="141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поз. 30 в </w:t>
            </w:r>
            <w:proofErr w:type="gramStart"/>
            <w:r>
              <w:t>микрорайоне</w:t>
            </w:r>
            <w:proofErr w:type="gramEnd"/>
            <w:r>
              <w:t xml:space="preserve"> "Университетский-2" г. Чебоксары (II очередь)"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3444,9</w:t>
            </w:r>
          </w:p>
        </w:tc>
        <w:tc>
          <w:tcPr>
            <w:tcW w:w="1417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250 мест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Ц7116А1598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3690,4</w:t>
            </w:r>
          </w:p>
        </w:tc>
        <w:tc>
          <w:tcPr>
            <w:tcW w:w="141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в пос. Сосновка г. Чебоксары"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2055,2</w:t>
            </w:r>
          </w:p>
        </w:tc>
        <w:tc>
          <w:tcPr>
            <w:tcW w:w="1417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150 мест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Ц7116А1599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2365,7</w:t>
            </w:r>
          </w:p>
        </w:tc>
        <w:tc>
          <w:tcPr>
            <w:tcW w:w="141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в </w:t>
            </w:r>
            <w:proofErr w:type="gramStart"/>
            <w:r>
              <w:t>микрорайоне</w:t>
            </w:r>
            <w:proofErr w:type="gramEnd"/>
            <w:r>
              <w:t xml:space="preserve"> N 2 жилого района "Новый город" г. Чебоксары"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2544,5</w:t>
            </w:r>
          </w:p>
        </w:tc>
        <w:tc>
          <w:tcPr>
            <w:tcW w:w="1417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250 мест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Ц7116А159А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4425,5</w:t>
            </w:r>
          </w:p>
        </w:tc>
        <w:tc>
          <w:tcPr>
            <w:tcW w:w="141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с ясельными группами поз. 23 в </w:t>
            </w:r>
            <w:proofErr w:type="gramStart"/>
            <w:r>
              <w:t>микрорайоне</w:t>
            </w:r>
            <w:proofErr w:type="gramEnd"/>
            <w:r>
              <w:t xml:space="preserve"> "Солнечный" (2 этап) г. Чебоксары"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Ц7116R159Б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2544,5</w:t>
            </w:r>
          </w:p>
        </w:tc>
        <w:tc>
          <w:tcPr>
            <w:tcW w:w="1417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250 мест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Ц7116А159Б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4425,5</w:t>
            </w:r>
          </w:p>
        </w:tc>
        <w:tc>
          <w:tcPr>
            <w:tcW w:w="141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Подпрограмма "Создание в Чувашской Республике новых мест в общеобразовательных </w:t>
            </w:r>
            <w:proofErr w:type="gramStart"/>
            <w:r>
              <w:t>организациях</w:t>
            </w:r>
            <w:proofErr w:type="gramEnd"/>
            <w:r>
              <w:t xml:space="preserve"> в соответствии с прогнозируемой потребностью и современными условиями обучения" на 2016 - 2025 годы (приоритетный проект "Создание современной образовательной среды для школьников")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527183,8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ind w:left="709"/>
              <w:jc w:val="both"/>
            </w:pPr>
            <w:r>
              <w:t>Министерство образования и молодежной политики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строительство республиканской кадетской школы в г. Чебоксары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Ц740318050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222627,5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 мест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ind w:left="737"/>
              <w:jc w:val="both"/>
            </w:pPr>
            <w:r>
              <w:t>администрация Батыревского района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реконструкция здания под начальную школу по ул. </w:t>
            </w:r>
            <w:proofErr w:type="spellStart"/>
            <w:r>
              <w:t>Табакова</w:t>
            </w:r>
            <w:proofErr w:type="spellEnd"/>
            <w:r>
              <w:t>, д. 29 "А" в с. Батырево Батыревского района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Ц74038070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62160,6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154 места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ind w:left="709"/>
              <w:jc w:val="both"/>
            </w:pPr>
            <w:r>
              <w:t>администрация Ибресинского района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реконструкция здания МБОУ "Ибресинская средняя общеобразовательная школа N 1"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Ц740317650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8880,1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ind w:left="737"/>
              <w:jc w:val="both"/>
            </w:pPr>
            <w:r>
              <w:t>администрация Цивильского района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средней общеобразовательной школы в </w:t>
            </w:r>
            <w:proofErr w:type="gramStart"/>
            <w:r>
              <w:t>микрорайоне</w:t>
            </w:r>
            <w:proofErr w:type="gramEnd"/>
            <w:r>
              <w:t xml:space="preserve"> "Южный" г. Цивильск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Ц74031А202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31782,9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 мест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ind w:left="737"/>
              <w:jc w:val="both"/>
            </w:pPr>
            <w:r>
              <w:t>Ядринская районная администрация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начальной школы по ул. Красноармейская, д. 2, г. Ядрин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Ц7403R5204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10032,7</w:t>
            </w:r>
          </w:p>
        </w:tc>
        <w:tc>
          <w:tcPr>
            <w:tcW w:w="1417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 мест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Ц74031А204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175422,0</w:t>
            </w:r>
          </w:p>
        </w:tc>
        <w:tc>
          <w:tcPr>
            <w:tcW w:w="141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ind w:firstLine="709"/>
              <w:jc w:val="both"/>
            </w:pPr>
            <w:r>
              <w:t>администрация г. Чебоксары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средней общеобразовательной школы в </w:t>
            </w:r>
            <w:proofErr w:type="gramStart"/>
            <w:r>
              <w:t>микрорайоне</w:t>
            </w:r>
            <w:proofErr w:type="gramEnd"/>
            <w:r>
              <w:t xml:space="preserve"> "Волжский-3" г. Чебоксары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Ц7403R5206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16278,0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1100 мест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всего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253300,8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ind w:firstLine="709"/>
              <w:jc w:val="both"/>
            </w:pPr>
            <w:r>
              <w:t>в том числе: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199534,3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Подпрограмма "Развитие культуры в Чувашской Республике"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159250,3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ind w:left="709"/>
              <w:jc w:val="both"/>
            </w:pPr>
            <w:r>
              <w:t>Полномочное представительство Чувашской Республики при Президенте Российской Федерации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реставрация здания Полномочного представительства Чувашской Республики при Президенте Российской Федерации, расположенного по адресу: г. Москва, ул. Большая Ордынка, д. 46, стр. 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Ц411016150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59250,3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ind w:left="709"/>
              <w:jc w:val="both"/>
            </w:pPr>
            <w:r>
              <w:t>Министерство культуры, по делам национальностей и архивного дела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реконструкция здания ГУК "Чувашская государственная филармония в г. Чебоксары"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Ц4110А0143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Подпрограмма "Туризм"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40284,0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ind w:left="709"/>
              <w:jc w:val="both"/>
            </w:pPr>
            <w:r>
              <w:t>Министерство культуры, по делам национальностей и архивного дела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ind w:left="709"/>
              <w:jc w:val="both"/>
            </w:pPr>
            <w:r>
              <w:t>администрация г. Чебоксары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Создание комплекса обеспечивающей инфраструктуры туристско-рекреационного кластера "Этническая Чувашия" в Чувашской Республике, в том числе систем электроснабжения, газоснабжения, водоснабжения, водоотведения, транспортной инфраструктуры, канализации и очистных сооружений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Ц4403R1101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20284,0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создание комплекса обеспечивающей инфраструктуры туристско-рекреационного кластера "Этническая Чувашия" - транспортная инфраструктура </w:t>
            </w:r>
            <w:proofErr w:type="spellStart"/>
            <w:r>
              <w:t>этнокомплекса</w:t>
            </w:r>
            <w:proofErr w:type="spellEnd"/>
            <w:r>
              <w:t xml:space="preserve"> "</w:t>
            </w:r>
            <w:proofErr w:type="spellStart"/>
            <w:r>
              <w:t>Амазония</w:t>
            </w:r>
            <w:proofErr w:type="spellEnd"/>
            <w:r>
              <w:t>", г. Чебоксары (1 этап 1 очередь)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Ц4403А1101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53766,5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Подпрограмма "Устойчивое развитие сельских территорий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53766,5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ind w:left="709"/>
              <w:jc w:val="both"/>
            </w:pPr>
            <w:r>
              <w:t>Министерство культуры, по делам национальностей и архивного дела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развитие сети учреждений культурно-досугового типа в сельской местности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53766,5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ind w:firstLine="737"/>
              <w:jc w:val="both"/>
            </w:pPr>
            <w:r>
              <w:t>в том числе: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ind w:left="709"/>
              <w:jc w:val="both"/>
            </w:pPr>
            <w:r>
              <w:t>администрация Аликовского района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сельского дома культуры по ул. </w:t>
            </w:r>
            <w:proofErr w:type="gramStart"/>
            <w:r>
              <w:t>Кооперативная</w:t>
            </w:r>
            <w:proofErr w:type="gramEnd"/>
            <w:r>
              <w:t xml:space="preserve"> д. Большие </w:t>
            </w:r>
            <w:proofErr w:type="spellStart"/>
            <w:r>
              <w:t>Шиуши</w:t>
            </w:r>
            <w:proofErr w:type="spellEnd"/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Ц990217340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13424,5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 мест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ind w:left="737"/>
              <w:jc w:val="both"/>
            </w:pPr>
            <w:r>
              <w:t>администрация Батыревского района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сельского дома культуры в д. </w:t>
            </w:r>
            <w:proofErr w:type="spellStart"/>
            <w:r>
              <w:t>Бахтигильдино</w:t>
            </w:r>
            <w:proofErr w:type="spellEnd"/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Ц990217350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11229,9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 мест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ind w:left="737"/>
              <w:jc w:val="both"/>
            </w:pPr>
            <w:r>
              <w:t>администрация Ибресинского района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здания сельского дома культуры в </w:t>
            </w:r>
            <w:proofErr w:type="gramStart"/>
            <w:r>
              <w:t>с</w:t>
            </w:r>
            <w:proofErr w:type="gramEnd"/>
            <w:r>
              <w:t xml:space="preserve">. Малые </w:t>
            </w:r>
            <w:proofErr w:type="spellStart"/>
            <w:r>
              <w:t>Кармалы</w:t>
            </w:r>
            <w:proofErr w:type="spellEnd"/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Ц990217360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14074,0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150 мест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ind w:left="737"/>
              <w:jc w:val="both"/>
            </w:pPr>
            <w:r>
              <w:t>администрация Канашского района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строительство культурно-досугового центра с инженерными сетями по ул. Гагарина, д. 25 с. Шихазаны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727,2</w:t>
            </w:r>
          </w:p>
        </w:tc>
        <w:tc>
          <w:tcPr>
            <w:tcW w:w="1417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 мест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Ц990217370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91,3</w:t>
            </w:r>
          </w:p>
        </w:tc>
        <w:tc>
          <w:tcPr>
            <w:tcW w:w="141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ind w:left="709"/>
              <w:jc w:val="both"/>
            </w:pPr>
            <w:r>
              <w:t>администрация Комсомольского района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сельского дома культуры в д. Починок-</w:t>
            </w:r>
            <w:proofErr w:type="spellStart"/>
            <w:r>
              <w:t>Инели</w:t>
            </w:r>
            <w:proofErr w:type="spellEnd"/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Ц990217690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14219,6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150 мест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ЗДРАВООХРАНЕНИЕ, всего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331384,6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ind w:firstLine="709"/>
            </w:pPr>
            <w:r>
              <w:t>в том числе: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Подпрограмма "Профилактика заболеваний и формирование здорового образа жизни. Развитие первичной медико-санитарной помощи"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ind w:left="709"/>
              <w:jc w:val="both"/>
            </w:pPr>
            <w:r>
              <w:t>Министерство здравоохранения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реконструкция здания стационара БУ "Городская детская больница N 2" Минздрава Чувашии, г. Чебоксары, ул. Гладкова, д. 15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Ц210116470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</w:t>
            </w:r>
            <w:proofErr w:type="gramStart"/>
            <w:r>
              <w:t>лечебного</w:t>
            </w:r>
            <w:proofErr w:type="gramEnd"/>
            <w:r>
              <w:t xml:space="preserve"> корпуса-</w:t>
            </w:r>
            <w:proofErr w:type="spellStart"/>
            <w:r>
              <w:t>пристроя</w:t>
            </w:r>
            <w:proofErr w:type="spellEnd"/>
            <w:r>
              <w:t xml:space="preserve"> к существующему главному лечебному корпусу БУ "Республиканская клиническая больница"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Ц210116800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ind w:firstLine="709"/>
              <w:jc w:val="both"/>
            </w:pPr>
            <w:r>
              <w:t>в том числе: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проектно-изыскательские работы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здания многопрофильной поликлиники БУ "Центральная городская больница" Минздрава Чувашии, г. Чебоксары, просп. Ленина, д. 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Ц210414940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130000,0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91384,6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Подпрограмма "Устойчивое развитие сельских территорий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91384,6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ind w:left="709"/>
              <w:jc w:val="both"/>
            </w:pPr>
            <w:r>
              <w:t>Министерство здравоохранения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модульных фельдшерско-акушерских пунктов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1080,8</w:t>
            </w:r>
          </w:p>
        </w:tc>
        <w:tc>
          <w:tcPr>
            <w:tcW w:w="1417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Ц990216760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90303,8</w:t>
            </w:r>
          </w:p>
        </w:tc>
        <w:tc>
          <w:tcPr>
            <w:tcW w:w="141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СОЦИАЛЬНАЯ ПОЛИТИКА, всего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20207,9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ind w:firstLine="709"/>
            </w:pPr>
            <w:r>
              <w:t>в том числе: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20207,9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Подпрограмма "Социальная защита населения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20207,9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ind w:left="709"/>
              <w:jc w:val="both"/>
            </w:pPr>
            <w:r>
              <w:t>Министерство труда и социальной защиты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реконструкция здания геронтопсихиатрического отделения в пос. </w:t>
            </w:r>
            <w:proofErr w:type="spellStart"/>
            <w:r>
              <w:t>Киря</w:t>
            </w:r>
            <w:proofErr w:type="spellEnd"/>
            <w:r>
              <w:t xml:space="preserve"> Алатырского района БУ "Социально-оздоровительный центр граждан пожилого возраста и инвалидов "Вега" Минтруда Чувашии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Ц310317700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ind w:firstLine="709"/>
              <w:jc w:val="both"/>
            </w:pPr>
            <w:r>
              <w:t>в том числе: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проектно-изыскательские работы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Ц310317700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II очереди БУ "Атратский психоневрологический интернат" Минтруда Чувашии (спальный корпус с пищеблоком) в пос. </w:t>
            </w:r>
            <w:proofErr w:type="spellStart"/>
            <w:r>
              <w:t>Атрать</w:t>
            </w:r>
            <w:proofErr w:type="spellEnd"/>
            <w:r>
              <w:t xml:space="preserve"> Алатырского района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Ц3103R2092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20090,6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ФИЗИЧЕСКАЯ КУЛЬТУРА И СПОРТ, всего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193893,7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ind w:firstLine="709"/>
              <w:jc w:val="both"/>
            </w:pPr>
            <w:r>
              <w:t>в том числе: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3754,0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Подпрограмма "Энергосбережение в Чувашской Республике"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3754,0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</w:t>
            </w:r>
            <w:proofErr w:type="spellStart"/>
            <w:r>
              <w:t>блочно</w:t>
            </w:r>
            <w:proofErr w:type="spellEnd"/>
            <w:r>
              <w:t>-модульной котельной на природном газе для АУ Чувашской Республики "ФОЦ "Росинка" Минспорта Чувашии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Ц130418270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3754,0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190139,7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Подпрограмма "Развитие физической культуры и массового спорта"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190139,7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ind w:left="709"/>
              <w:jc w:val="both"/>
            </w:pPr>
            <w:r>
              <w:t>Министерство физической культуры и спорта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реконструкция БОУ ДОД "СДЮСШОР N 2" Минспорта Чувашии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Ц510316440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ind w:firstLine="709"/>
              <w:jc w:val="both"/>
            </w:pPr>
            <w:r>
              <w:lastRenderedPageBreak/>
              <w:t>в том числе: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проектно-изыскательские работы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Ц510316440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697,1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регионального центра по хоккею при бюджетном образовательном </w:t>
            </w:r>
            <w:proofErr w:type="gramStart"/>
            <w:r>
              <w:t>учреждении</w:t>
            </w:r>
            <w:proofErr w:type="gramEnd"/>
            <w:r>
              <w:t xml:space="preserve"> Чувашской Республики "Чувашский кадетский корпус Приволжского федерального округа им. Героя Советского Союза </w:t>
            </w:r>
            <w:proofErr w:type="spellStart"/>
            <w:r>
              <w:t>А.В.Кочетова</w:t>
            </w:r>
            <w:proofErr w:type="spellEnd"/>
            <w:r>
              <w:t>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Ц51031А955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реконструкция тренировочной площадки на стадионе АУ Чувашской Республики "Центр спортивной подготовки сборных команд Чувашской Республики имени </w:t>
            </w:r>
            <w:proofErr w:type="spellStart"/>
            <w:r>
              <w:t>А.Игнатьева</w:t>
            </w:r>
            <w:proofErr w:type="spellEnd"/>
            <w:r>
              <w:t>", г. Чебоксары, ул. Чапаева, д. 17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Ц51031А542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20800,0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реконструкция футбольного поля при БУ "СШ по футболу" Минспорта Чувашии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Ц510318260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ind w:firstLine="709"/>
              <w:jc w:val="both"/>
            </w:pPr>
            <w:r>
              <w:t>в том числе: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проектно-изыскательские работы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Ц510318260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ind w:left="709"/>
              <w:jc w:val="both"/>
            </w:pPr>
            <w:r>
              <w:t>администрация Порецкого района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стадиона-площадки, с. Порецкое, пер. </w:t>
            </w:r>
            <w:proofErr w:type="gramStart"/>
            <w:r>
              <w:t>Школьный</w:t>
            </w:r>
            <w:proofErr w:type="gramEnd"/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Ц510316740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ДОРОЖНОЕ ХОЗЯЙСТВО, всего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885590,4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ind w:firstLine="709"/>
              <w:jc w:val="both"/>
            </w:pPr>
            <w:r>
              <w:t>в том числе: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93940,7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Подпрограмма "Государственная поддержка строительства жилья в Чувашской Республике"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93940,7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ind w:left="709"/>
              <w:jc w:val="both"/>
            </w:pPr>
            <w:r>
              <w:t>Министерство транспорта и дорожного хозяйства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ind w:left="709"/>
              <w:jc w:val="both"/>
            </w:pPr>
            <w:r>
              <w:t>администрация г. Чебоксары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реконструкция магистральных дорог районного значения в </w:t>
            </w:r>
            <w:proofErr w:type="gramStart"/>
            <w:r>
              <w:t>районе</w:t>
            </w:r>
            <w:proofErr w:type="gramEnd"/>
            <w:r>
              <w:t xml:space="preserve"> "Новый город" г. Чебоксары. 1 этап строительства. Реконструкция магистральной дороги районного значения N 2 (</w:t>
            </w:r>
            <w:proofErr w:type="spellStart"/>
            <w:r>
              <w:t>Марпосадское</w:t>
            </w:r>
            <w:proofErr w:type="spellEnd"/>
            <w:r>
              <w:t xml:space="preserve"> шоссе) в границах микрорайона N 1 жилого района "Новый город". 2 этап строительства. Реконструкция магистральной дороги районного значения N 2 (</w:t>
            </w:r>
            <w:proofErr w:type="spellStart"/>
            <w:r>
              <w:t>Марпосадское</w:t>
            </w:r>
            <w:proofErr w:type="spellEnd"/>
            <w:r>
              <w:t xml:space="preserve"> шоссе) на участке от магистральной дороги N 1 до транспортной развязки </w:t>
            </w:r>
            <w:proofErr w:type="spellStart"/>
            <w:r>
              <w:t>Марпосадское</w:t>
            </w:r>
            <w:proofErr w:type="spellEnd"/>
            <w:r>
              <w:t xml:space="preserve"> шоссе и пр. Тракторостроителей (включая примыкание). 3 этап строительства. </w:t>
            </w:r>
            <w:r>
              <w:lastRenderedPageBreak/>
              <w:t>Строительство контактной сети и сооружений троллейбусной линии в жилом районе "Новый город" г. Чебоксары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Ц1408R0219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5145,2</w:t>
            </w:r>
          </w:p>
        </w:tc>
        <w:tc>
          <w:tcPr>
            <w:tcW w:w="1417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Ц14081А219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22491,7</w:t>
            </w:r>
          </w:p>
        </w:tc>
        <w:tc>
          <w:tcPr>
            <w:tcW w:w="141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строительство автомобильной дороги по бульвару </w:t>
            </w:r>
            <w:proofErr w:type="gramStart"/>
            <w:r>
              <w:t>Солнечный</w:t>
            </w:r>
            <w:proofErr w:type="gramEnd"/>
            <w:r>
              <w:t xml:space="preserve"> в микрорайоне "Солнечный" г. Чебоксары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Ц1408R021А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8211,5</w:t>
            </w:r>
          </w:p>
        </w:tc>
        <w:tc>
          <w:tcPr>
            <w:tcW w:w="1417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Ц14081А21А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37000,2</w:t>
            </w:r>
          </w:p>
        </w:tc>
        <w:tc>
          <w:tcPr>
            <w:tcW w:w="141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автомобильной дороги по ул. </w:t>
            </w:r>
            <w:proofErr w:type="spellStart"/>
            <w:r>
              <w:t>А.Асламаса</w:t>
            </w:r>
            <w:proofErr w:type="spellEnd"/>
            <w:r>
              <w:t xml:space="preserve"> в 14 </w:t>
            </w:r>
            <w:proofErr w:type="spellStart"/>
            <w:r>
              <w:t>мкр</w:t>
            </w:r>
            <w:proofErr w:type="spellEnd"/>
            <w:r>
              <w:t>. г. Чебоксары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Ц1408R021В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3145,8</w:t>
            </w:r>
          </w:p>
        </w:tc>
        <w:tc>
          <w:tcPr>
            <w:tcW w:w="1417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Ц14081А21В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17946,3</w:t>
            </w:r>
          </w:p>
        </w:tc>
        <w:tc>
          <w:tcPr>
            <w:tcW w:w="141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481330,7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Подпрограмма "Устойчивое развитие сельских территорий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481330,7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ind w:left="709"/>
              <w:jc w:val="both"/>
            </w:pPr>
            <w:r>
              <w:t>Министерство транспорта и дорожного хозяйства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проектирование, строительство, реконструкция автомобильных дорог общего пользования местного значения вне границ населенных пунктов в </w:t>
            </w:r>
            <w:proofErr w:type="gramStart"/>
            <w:r>
              <w:t>границах</w:t>
            </w:r>
            <w:proofErr w:type="gramEnd"/>
            <w:r>
              <w:t xml:space="preserve"> муниципального района и в границах населенных пунктов поселений (приложение 1)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189586,4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ind w:firstLine="709"/>
              <w:jc w:val="both"/>
            </w:pPr>
            <w:r>
              <w:t>в том числе: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проектно-изыскательские работы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</w:t>
            </w:r>
            <w:proofErr w:type="gramEnd"/>
            <w:r>
              <w:t xml:space="preserve"> переработки сельскохозяйственной продукции (приложения 2, 5)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183430,7</w:t>
            </w:r>
          </w:p>
        </w:tc>
        <w:tc>
          <w:tcPr>
            <w:tcW w:w="1417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108313,6</w:t>
            </w:r>
          </w:p>
        </w:tc>
        <w:tc>
          <w:tcPr>
            <w:tcW w:w="141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6281,4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Подпрограмма "Развитие </w:t>
            </w:r>
            <w:proofErr w:type="spellStart"/>
            <w:r>
              <w:t>монопрофильных</w:t>
            </w:r>
            <w:proofErr w:type="spellEnd"/>
            <w:r>
              <w:t xml:space="preserve"> </w:t>
            </w:r>
            <w:r>
              <w:lastRenderedPageBreak/>
              <w:t>населенных пунктов в Чувашской Республике"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Ч190000000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6281,4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ind w:left="709"/>
              <w:jc w:val="both"/>
            </w:pPr>
            <w:r>
              <w:lastRenderedPageBreak/>
              <w:t>администрация г. Канаш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автомобильной дороги ул. Машиностроителей - автодорога "Аниш" в г. Канаш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Ч19029А683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6281,4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299037,6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Подпрограмма "Автомобильные дороги"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249935,0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ind w:left="709"/>
              <w:jc w:val="both"/>
            </w:pPr>
            <w:r>
              <w:t>Министерство транспорта и дорожного хозяйства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развитие и увеличение пропускной способности сети автомобильных дорог общего пользования регионального (межмуниципального) значения (приложение 3)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99935,0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ind w:firstLine="709"/>
              <w:jc w:val="both"/>
            </w:pPr>
            <w:r>
              <w:t>в том числе: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проектно-изыскательские работы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8348,6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и реконструкция автомобильных дорог в городских </w:t>
            </w:r>
            <w:proofErr w:type="gramStart"/>
            <w:r>
              <w:t>округах</w:t>
            </w:r>
            <w:proofErr w:type="gramEnd"/>
            <w:r>
              <w:t xml:space="preserve"> (приложение 4)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112747,7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ind w:left="709"/>
            </w:pPr>
            <w:r>
              <w:t>администрация г. Чебоксары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реконструкция уникальных искусственных дорожных сооружений, находящихся в предаварийном или аварийном </w:t>
            </w:r>
            <w:proofErr w:type="gramStart"/>
            <w:r>
              <w:t>состоянии</w:t>
            </w:r>
            <w:proofErr w:type="gramEnd"/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Ч2104R3901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37252,3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Подпрограмма "Повышение безопасности дорожного движения"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Ч230000000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49102,6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автоматизированной системы весового и габаритного контроля транспортных средств на территории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49102,6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ind w:firstLine="709"/>
              <w:jc w:val="both"/>
            </w:pPr>
            <w:r>
              <w:t>в том числе: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проектно-изыскательские работы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225,1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Подпрограмма "Повышение эффективности бюджетных расходов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ind w:left="709"/>
              <w:jc w:val="both"/>
            </w:pPr>
            <w:r>
              <w:t>Министерство строительства, архитектуры и жилищно-</w:t>
            </w:r>
            <w:r>
              <w:lastRenderedPageBreak/>
              <w:t>коммунального хозяйства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КОММУНАЛЬНОЕ ХОЗЯЙСТВО, всего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843902,3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ind w:firstLine="709"/>
              <w:jc w:val="both"/>
            </w:pPr>
            <w:r>
              <w:t>в том числе: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316114,0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Подпрограмма "Государственная поддержка строительства жилья в Чувашской Республике"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19709,7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ind w:left="709"/>
              <w:jc w:val="both"/>
            </w:pPr>
            <w:r>
              <w:t>Министерство строительства, архитектуры и жилищно-коммунального хозяйства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ind w:left="709"/>
              <w:jc w:val="both"/>
            </w:pPr>
            <w:r>
              <w:t>администрация Мариинско-Посадского района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водопроводных сетей и водопроводного узла для обеспечения территории, примыкающей к северной стороне жилой застройки по ул. </w:t>
            </w:r>
            <w:proofErr w:type="gramStart"/>
            <w:r>
              <w:t>Придорожная</w:t>
            </w:r>
            <w:proofErr w:type="gramEnd"/>
            <w:r>
              <w:t xml:space="preserve"> г. Мариинский Посад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Ц140818140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14037,1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ind w:left="737"/>
              <w:jc w:val="both"/>
            </w:pPr>
            <w:r>
              <w:t>администрация Цивильского района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наружных сетей электроснабжения 164 земельных участков, планируемых для предоставления многодетным семьям под индивидуальное жилищное строительство в </w:t>
            </w:r>
            <w:proofErr w:type="gramStart"/>
            <w:r>
              <w:t>микрорайоне</w:t>
            </w:r>
            <w:proofErr w:type="gramEnd"/>
            <w:r>
              <w:t xml:space="preserve"> "Хмелеводческое" в г. Цивильск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Ц140817910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5672,6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Подпрограмма "Обеспечение населения Чувашской Республики качественной питьевой водой"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Ц180000000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54404,3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ind w:left="709"/>
              <w:jc w:val="both"/>
            </w:pPr>
            <w:r>
              <w:t>Министерство строительства, архитектуры и жилищно-коммунального хозяйства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II очередь строительства очистных сооружений биологической очистки сточных вод в г. Цивильск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Ц180317610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37096,3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4200 куб. м/</w:t>
            </w:r>
            <w:proofErr w:type="spellStart"/>
            <w:r>
              <w:t>сут</w:t>
            </w:r>
            <w:proofErr w:type="spellEnd"/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ind w:left="709"/>
              <w:jc w:val="both"/>
            </w:pPr>
            <w:r>
              <w:t>администрация Порецкого района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I этап строительства водопровода в с. Порецкое Порецкого района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Ц180117230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ind w:left="709"/>
              <w:jc w:val="both"/>
            </w:pPr>
            <w:r>
              <w:t>администрация Чебоксарского района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водоснабжение д. </w:t>
            </w:r>
            <w:proofErr w:type="gramStart"/>
            <w:r>
              <w:t>Нижний</w:t>
            </w:r>
            <w:proofErr w:type="gramEnd"/>
            <w:r>
              <w:t xml:space="preserve"> </w:t>
            </w:r>
            <w:proofErr w:type="spellStart"/>
            <w:r>
              <w:t>Магазь</w:t>
            </w:r>
            <w:proofErr w:type="spellEnd"/>
            <w:r>
              <w:t xml:space="preserve"> Чебоксарского района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Ц180117920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7308,0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Подпрограмма "Модернизация коммунальной инфраструктуры на территории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Ц190000000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242000,0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ind w:left="709"/>
              <w:jc w:val="both"/>
            </w:pPr>
            <w:r>
              <w:t>Министерство строительства, архитектуры и жилищно-коммунального хозяйства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газовой автоматизированной </w:t>
            </w:r>
            <w:proofErr w:type="spellStart"/>
            <w:r>
              <w:t>блочно</w:t>
            </w:r>
            <w:proofErr w:type="spellEnd"/>
            <w:r>
              <w:t xml:space="preserve">-модульной котельной в г. Шумерле по адресу: пер. </w:t>
            </w:r>
            <w:proofErr w:type="gramStart"/>
            <w:r>
              <w:t>Школьный</w:t>
            </w:r>
            <w:proofErr w:type="gramEnd"/>
            <w:r>
              <w:t xml:space="preserve"> на земельном участке с кадастровым номером 21:05:010117:523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Ц190117931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42200,0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9,5 МВт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газовой автоматизированной </w:t>
            </w:r>
            <w:proofErr w:type="spellStart"/>
            <w:r>
              <w:t>блочно</w:t>
            </w:r>
            <w:proofErr w:type="spellEnd"/>
            <w:r>
              <w:t>-модульной котельной в г. Шумерле по адресу: ул. Карла Маркса на земельном участке с кадастровым номером 21:05:010239:1260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Ц190117932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48800,0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11,0 МВт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газовой автоматизированной </w:t>
            </w:r>
            <w:proofErr w:type="spellStart"/>
            <w:r>
              <w:t>блочно</w:t>
            </w:r>
            <w:proofErr w:type="spellEnd"/>
            <w:r>
              <w:t>-модульной котельной в г. Шумерле по адресу: ул. Чайковского на земельном участке с кадастровым номером 21:05:010257:793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Ц190117933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62200,0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14,0 МВт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газовой автоматизированной </w:t>
            </w:r>
            <w:proofErr w:type="spellStart"/>
            <w:r>
              <w:t>блочно</w:t>
            </w:r>
            <w:proofErr w:type="spellEnd"/>
            <w:r>
              <w:t xml:space="preserve">-модульной котельной в г. </w:t>
            </w:r>
            <w:proofErr w:type="spellStart"/>
            <w:r>
              <w:t>Козловке</w:t>
            </w:r>
            <w:proofErr w:type="spellEnd"/>
            <w:r>
              <w:t xml:space="preserve"> по адресу: ул. Калинина на земельном участке с кадастровым номером 21:12:123206:221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Ц190117941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35500,0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8,0 МВт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газовой автоматизированной </w:t>
            </w:r>
            <w:proofErr w:type="spellStart"/>
            <w:r>
              <w:t>блочно</w:t>
            </w:r>
            <w:proofErr w:type="spellEnd"/>
            <w:r>
              <w:t xml:space="preserve">-модульной котельной в г. </w:t>
            </w:r>
            <w:proofErr w:type="spellStart"/>
            <w:r>
              <w:t>Козловке</w:t>
            </w:r>
            <w:proofErr w:type="spellEnd"/>
            <w:r>
              <w:t xml:space="preserve"> по адресу: ул. Лобачевского на земельном участке с кадастровым номером 21:12:121204:631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Ц190117942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53300,0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12,0 МВт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2172,4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Подпрограмма "Устойчивое развитие сельских территорий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2172,4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ind w:left="709"/>
              <w:jc w:val="both"/>
            </w:pPr>
            <w:r>
              <w:t>Министерство строительства, архитектуры и жилищно-коммунального хозяйства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развитие газификации в сельской местности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773,3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ind w:firstLine="709"/>
              <w:jc w:val="both"/>
            </w:pPr>
            <w:r>
              <w:t>в том числе: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ind w:left="709"/>
              <w:jc w:val="both"/>
            </w:pPr>
            <w:r>
              <w:t>администрация Ибресинского района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объекта газоснабжения пер. </w:t>
            </w:r>
            <w:proofErr w:type="gramStart"/>
            <w:r>
              <w:t>Школьный</w:t>
            </w:r>
            <w:proofErr w:type="gramEnd"/>
            <w:r>
              <w:t xml:space="preserve"> д. </w:t>
            </w:r>
            <w:proofErr w:type="spellStart"/>
            <w:r>
              <w:t>Айбечи</w:t>
            </w:r>
            <w:proofErr w:type="spellEnd"/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ind w:left="709"/>
              <w:jc w:val="both"/>
            </w:pPr>
            <w:r>
              <w:t>администрация Канашского района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объекта газоснабжения комплекса индивидуальных жилых домов (15 шт.) по ул. </w:t>
            </w:r>
            <w:proofErr w:type="gramStart"/>
            <w:r>
              <w:t>Шоссейная</w:t>
            </w:r>
            <w:proofErr w:type="gramEnd"/>
            <w:r>
              <w:t xml:space="preserve"> в с. </w:t>
            </w:r>
            <w:proofErr w:type="spellStart"/>
            <w:r>
              <w:t>Шибылги</w:t>
            </w:r>
            <w:proofErr w:type="spellEnd"/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объекта газоснабжения комплекса индивидуальных жилых домов (30 шт.) по ул. Канашская в с. </w:t>
            </w:r>
            <w:proofErr w:type="spellStart"/>
            <w:r>
              <w:t>Вутабоси</w:t>
            </w:r>
            <w:proofErr w:type="spellEnd"/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ind w:left="709"/>
              <w:jc w:val="both"/>
            </w:pPr>
            <w:r>
              <w:t>администрация Мариинско-Посадского района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объекта газоснабжения деревни </w:t>
            </w:r>
            <w:proofErr w:type="spellStart"/>
            <w:r>
              <w:t>Мертень</w:t>
            </w:r>
            <w:proofErr w:type="spellEnd"/>
            <w:r>
              <w:t xml:space="preserve"> </w:t>
            </w:r>
            <w:proofErr w:type="spellStart"/>
            <w:r>
              <w:t>Аксаринского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объекта газоснабжения деревни</w:t>
            </w:r>
            <w:proofErr w:type="gramStart"/>
            <w:r>
              <w:t xml:space="preserve"> Т</w:t>
            </w:r>
            <w:proofErr w:type="gramEnd"/>
            <w:r>
              <w:t xml:space="preserve">узи </w:t>
            </w:r>
            <w:proofErr w:type="spellStart"/>
            <w:r>
              <w:t>Аксаринского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объекта газоснабжения деревни Юрьевка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ind w:left="709"/>
              <w:jc w:val="both"/>
            </w:pPr>
            <w:r>
              <w:t>администрация Урмарского района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объекта газоснабжения по ул. </w:t>
            </w:r>
            <w:proofErr w:type="gramStart"/>
            <w:r>
              <w:t>Церковная</w:t>
            </w:r>
            <w:proofErr w:type="gramEnd"/>
            <w:r>
              <w:t xml:space="preserve"> в д. Старые Урмары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ind w:left="709"/>
              <w:jc w:val="both"/>
            </w:pPr>
            <w:r>
              <w:t>Министерство строительства, архитектуры и жилищно-коммунального хозяйства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развитие водоснабжения в сельской местности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1399,1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ind w:firstLine="709"/>
              <w:jc w:val="both"/>
            </w:pPr>
            <w:r>
              <w:t>в том числе: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ind w:left="709"/>
              <w:jc w:val="both"/>
            </w:pPr>
            <w:r>
              <w:t>администрация Ибресинского района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группового водовода </w:t>
            </w: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>
              <w:t>Ибреси</w:t>
            </w:r>
            <w:proofErr w:type="spellEnd"/>
            <w:r>
              <w:t xml:space="preserve"> (водопроводная сеть от колодца КП-2 группового водовода и д. Малый </w:t>
            </w:r>
            <w:proofErr w:type="spellStart"/>
            <w:r>
              <w:t>Кукшум</w:t>
            </w:r>
            <w:proofErr w:type="spellEnd"/>
            <w:r>
              <w:t>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557,2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ind w:left="709"/>
              <w:jc w:val="both"/>
            </w:pPr>
            <w:r>
              <w:t>администрация Мариинско-Посадского района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объекта системы водоснабжения деревни </w:t>
            </w:r>
            <w:proofErr w:type="spellStart"/>
            <w:r>
              <w:t>Итяково</w:t>
            </w:r>
            <w:proofErr w:type="spellEnd"/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ind w:left="709"/>
              <w:jc w:val="both"/>
            </w:pPr>
            <w:r>
              <w:t>администрация Моргаушского района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строительство объекта водоснабжения деревни </w:t>
            </w:r>
            <w:proofErr w:type="spellStart"/>
            <w:r>
              <w:t>Апчары</w:t>
            </w:r>
            <w:proofErr w:type="spellEnd"/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525615,9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Подпрограмма "Развитие </w:t>
            </w:r>
            <w:proofErr w:type="spellStart"/>
            <w:r>
              <w:t>монопрофильных</w:t>
            </w:r>
            <w:proofErr w:type="spellEnd"/>
            <w:r>
              <w:t xml:space="preserve"> населенных пунктов в Чувашской Республике"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525615,9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ind w:left="709"/>
              <w:jc w:val="both"/>
            </w:pPr>
            <w:r>
              <w:t>Министерство строительства, архитектуры и жилищно-коммунального хозяйства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ind w:left="709"/>
              <w:jc w:val="both"/>
            </w:pPr>
            <w:r>
              <w:t>администрация г. Канаш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реконструкция канализационных очистных сооружений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Ч19021А681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2173,6</w:t>
            </w:r>
          </w:p>
        </w:tc>
        <w:tc>
          <w:tcPr>
            <w:tcW w:w="1417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15000 куб. м/</w:t>
            </w:r>
            <w:proofErr w:type="spellStart"/>
            <w:r>
              <w:t>сут</w:t>
            </w:r>
            <w:proofErr w:type="spellEnd"/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Ч1902RА681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172175,9</w:t>
            </w:r>
          </w:p>
        </w:tc>
        <w:tc>
          <w:tcPr>
            <w:tcW w:w="141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инженерной инфраструктуры индустриального (промышленного) парка в г. </w:t>
            </w:r>
            <w:proofErr w:type="gramStart"/>
            <w:r>
              <w:t>Канаше</w:t>
            </w:r>
            <w:proofErr w:type="gramEnd"/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Ч1902RА685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12515,1</w:t>
            </w:r>
          </w:p>
        </w:tc>
        <w:tc>
          <w:tcPr>
            <w:tcW w:w="1417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Ч19021А685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338751,3</w:t>
            </w:r>
          </w:p>
        </w:tc>
        <w:tc>
          <w:tcPr>
            <w:tcW w:w="141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СЕЛЬСКОЕ ХОЗЯЙСТВО, всего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5169,2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ind w:firstLine="709"/>
              <w:jc w:val="both"/>
            </w:pPr>
            <w:r>
              <w:t>в том числе: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5169,2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Подпрограмма "Устойчивое развитие сельских территорий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5169,2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ind w:left="709"/>
              <w:jc w:val="both"/>
            </w:pPr>
            <w:r>
              <w:t>Министерство сельского хозяйства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реализация проектов комплексного обустройства площадок под компактную жилищную застройку в сельской местности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5169,2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ПРОЧИЕ РАСХОДЫ, всего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68805,5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ind w:firstLine="709"/>
              <w:jc w:val="both"/>
            </w:pPr>
            <w:r>
              <w:t>в том числе: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ind w:left="709"/>
              <w:jc w:val="both"/>
            </w:pPr>
            <w:r>
              <w:t>Министерство строительства, архитектуры и жилищно-коммунального хозяйства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18891,1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26441C">
            <w:pPr>
              <w:pStyle w:val="ConsPlusNormal"/>
              <w:jc w:val="both"/>
            </w:pPr>
            <w:hyperlink r:id="rId25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18891,1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>корректировка проектной и рабочей документации на ремонтно-реставрационные работы и приспособление под современное использование административного здания "Дом Правительства" (объект культурного наследия (памятник истории и культуры федерального значения "Здание Дома Советов"), расположенного по адресу:</w:t>
            </w:r>
            <w:proofErr w:type="gramEnd"/>
            <w:r>
              <w:t xml:space="preserve"> Чувашская Республика, г. Чебоксары, пл. Республики, д. 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Ц410118150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18891,1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7490,4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Подпрограмма "Повышение эффективности бюджетных расходов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7490,4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ind w:left="709"/>
              <w:jc w:val="both"/>
            </w:pPr>
            <w:r>
              <w:t>Министерство строительства, архитектуры и жилищно-коммунального хозяйства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ind w:left="709"/>
              <w:jc w:val="both"/>
            </w:pPr>
            <w:r>
              <w:t>Министерство сельского хозяйства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6490,4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42424,0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Подпрограмма "Инновационное развитие промышленности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42424,0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ind w:left="709"/>
              <w:jc w:val="both"/>
            </w:pPr>
            <w:r>
              <w:t>Министерство экономического развития, промышленности и торговли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содействие развитию промышленного производства и повышение инвестиционной привлекательности региона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Ч710616350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5117,8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ind w:firstLine="709"/>
              <w:jc w:val="both"/>
            </w:pPr>
            <w:r>
              <w:t>в том числе: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строительство (реконструкция) объектов капитального строительства инженерной и транспортной инфраструктуры, являющихся неотъемлемой частью инвестиционных проектов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Ч710616350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5117,8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инженерной и транспортной инфраструктуры тепличного комплекса "Новочебоксарский"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Ч710618230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37306,2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both"/>
      </w:pPr>
    </w:p>
    <w:p w:rsidR="00810D68" w:rsidRDefault="00810D68"/>
    <w:sectPr w:rsidR="00810D68" w:rsidSect="009E18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ADE"/>
    <w:rsid w:val="00006E66"/>
    <w:rsid w:val="00013AC4"/>
    <w:rsid w:val="000B6177"/>
    <w:rsid w:val="000E1BC2"/>
    <w:rsid w:val="0011652F"/>
    <w:rsid w:val="00143602"/>
    <w:rsid w:val="00163B34"/>
    <w:rsid w:val="0026441C"/>
    <w:rsid w:val="00432C20"/>
    <w:rsid w:val="0051474F"/>
    <w:rsid w:val="00655BB1"/>
    <w:rsid w:val="006E6ADE"/>
    <w:rsid w:val="007541A2"/>
    <w:rsid w:val="007B0533"/>
    <w:rsid w:val="00810D68"/>
    <w:rsid w:val="00906C47"/>
    <w:rsid w:val="009D7B67"/>
    <w:rsid w:val="00BF3865"/>
    <w:rsid w:val="00C50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E6AD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E6AD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1EBFEA9E06030FE5B7F00D807745A0217A97B61784878D1C5EB3079B433AD912E2F7795FD5D674B341A05B2GC7AK" TargetMode="External"/><Relationship Id="rId13" Type="http://schemas.openxmlformats.org/officeDocument/2006/relationships/hyperlink" Target="consultantplus://offline/ref=41EBFEA9E06030FE5B7F00D807745A0217A97B6178487FD3C0E63079B433AD912E2F7795FD5D674B391A07BAGC70K" TargetMode="External"/><Relationship Id="rId18" Type="http://schemas.openxmlformats.org/officeDocument/2006/relationships/hyperlink" Target="consultantplus://offline/ref=41EBFEA9E06030FE5B7F00D807745A0217A97B6178487FD5C1E83079B433AD912E2F7795FD5D674B301E04B2GC7AK" TargetMode="External"/><Relationship Id="rId26" Type="http://schemas.openxmlformats.org/officeDocument/2006/relationships/hyperlink" Target="consultantplus://offline/ref=41EBFEA9E06030FE5B7F00D807745A0217A97B61784879DFC5EA3079B433AD912E2F7795FD5D674B321804BFGC75K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41EBFEA9E06030FE5B7F00D807745A0217A97B61784878D0C1EC3079B433AD912E2F7795FD5D674B371F07BDGC70K" TargetMode="External"/><Relationship Id="rId7" Type="http://schemas.openxmlformats.org/officeDocument/2006/relationships/hyperlink" Target="consultantplus://offline/ref=41EBFEA9E06030FE5B7F00D807745A0217A97B61784878D7C6ED3079B433AD912E2F7795FD5D674B371407BAGC71K" TargetMode="External"/><Relationship Id="rId12" Type="http://schemas.openxmlformats.org/officeDocument/2006/relationships/hyperlink" Target="consultantplus://offline/ref=41EBFEA9E06030FE5B7F00D807745A0217A97B61784878D1C1EE3079B433AD912E2F7795FD5D674B321500BAGC72K" TargetMode="External"/><Relationship Id="rId17" Type="http://schemas.openxmlformats.org/officeDocument/2006/relationships/hyperlink" Target="consultantplus://offline/ref=41EBFEA9E06030FE5B7F00D807745A0217A97B61784878D0C1EE3079B433AD912E2F7795FD5D67G47EK" TargetMode="External"/><Relationship Id="rId25" Type="http://schemas.openxmlformats.org/officeDocument/2006/relationships/hyperlink" Target="consultantplus://offline/ref=41EBFEA9E06030FE5B7F00D807745A0217A97B61784878D1C5EB3079B433AD912E2F7795FD5D674B321B00BFGC76K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41EBFEA9E06030FE5B7F00D807745A0217A97B61784878D0C1EC3079B433AD912E2F7795FD5D674B371F07BDGC70K" TargetMode="External"/><Relationship Id="rId20" Type="http://schemas.openxmlformats.org/officeDocument/2006/relationships/hyperlink" Target="consultantplus://offline/ref=41EBFEA9E06030FE5B7F00D807745A0217A97B6178487FD3C0E63079B433AD912E2F7795FD5D674B391A07BAGC70K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1EBFEA9E06030FE5B7F00D807745A0217A97B6178487FD3C0E63079B433AD912E2F7795FD5D674B391A07BAGC70K" TargetMode="External"/><Relationship Id="rId11" Type="http://schemas.openxmlformats.org/officeDocument/2006/relationships/hyperlink" Target="consultantplus://offline/ref=41EBFEA9E06030FE5B7F00D807745A0217A97B61784878D0C1EC3079B433AD912E2F7795FD5D674B371F07BDGC70K" TargetMode="External"/><Relationship Id="rId24" Type="http://schemas.openxmlformats.org/officeDocument/2006/relationships/hyperlink" Target="consultantplus://offline/ref=41EBFEA9E06030FE5B7F00D807745A0217A97B61784878D1C5EB3079B433AD912E2F7795FD5D674B341A05B2GC7AK" TargetMode="External"/><Relationship Id="rId5" Type="http://schemas.openxmlformats.org/officeDocument/2006/relationships/hyperlink" Target="consultantplus://offline/ref=41EBFEA9E06030FE5B7F00D807745A0217A97B6178487FD2CCE63079B433AD912E2F7795FD5D674B371905BAGC71K" TargetMode="External"/><Relationship Id="rId15" Type="http://schemas.openxmlformats.org/officeDocument/2006/relationships/hyperlink" Target="consultantplus://offline/ref=41EBFEA9E06030FE5B7F00D807745A0217A97B6178487FD3C0E63079B433AD912E2F7795FD5D674B391A07BAGC70K" TargetMode="External"/><Relationship Id="rId23" Type="http://schemas.openxmlformats.org/officeDocument/2006/relationships/hyperlink" Target="consultantplus://offline/ref=41EBFEA9E06030FE5B7F00D807745A0217A97B61784878D0C1EC3079B433AD912E2F7795FD5D674B371F07BDGC70K" TargetMode="External"/><Relationship Id="rId28" Type="http://schemas.openxmlformats.org/officeDocument/2006/relationships/fontTable" Target="fontTable.xml"/><Relationship Id="rId10" Type="http://schemas.openxmlformats.org/officeDocument/2006/relationships/hyperlink" Target="consultantplus://offline/ref=41EBFEA9E06030FE5B7F00D807745A0217A97B61784878D0C2E83079B433AD912E2F7795FD5D674B321906BCGC71K" TargetMode="External"/><Relationship Id="rId19" Type="http://schemas.openxmlformats.org/officeDocument/2006/relationships/hyperlink" Target="consultantplus://offline/ref=41EBFEA9E06030FE5B7F00D807745A0217A97B61784879DFC5EA3079B433AD912E2F7795FD5D674B321804BFGC75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1EBFEA9E06030FE5B7F00D807745A0217A97B61784878D0C1EC3079B433AD912E2F7795FD5D674B371F07BDGC70K" TargetMode="External"/><Relationship Id="rId14" Type="http://schemas.openxmlformats.org/officeDocument/2006/relationships/hyperlink" Target="consultantplus://offline/ref=41EBFEA9E06030FE5B7F00D807745A0217A97B61784878D5C3ED3079B433AD912E2F7795FD5D674B331D07BDGC7BK" TargetMode="External"/><Relationship Id="rId22" Type="http://schemas.openxmlformats.org/officeDocument/2006/relationships/hyperlink" Target="consultantplus://offline/ref=41EBFEA9E06030FE5B7F00D807745A0217A97B61784878D0C1EE3079B433AD912E2F7795FD5D67G47EK" TargetMode="External"/><Relationship Id="rId27" Type="http://schemas.openxmlformats.org/officeDocument/2006/relationships/hyperlink" Target="consultantplus://offline/ref=41EBFEA9E06030FE5B7F00D807745A0217A97B61784879D7C0EE3079B433AD912E2F7795FD5D674B311C07BBGC70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4033</Words>
  <Characters>22989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2018-06-27T12:38:00Z</dcterms:created>
  <dcterms:modified xsi:type="dcterms:W3CDTF">2018-06-27T12:38:00Z</dcterms:modified>
</cp:coreProperties>
</file>