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D0" w:rsidRPr="001F5F75" w:rsidRDefault="005A77D0" w:rsidP="001F5F75">
      <w:pPr>
        <w:pStyle w:val="a8"/>
        <w:spacing w:before="0"/>
        <w:ind w:left="4536" w:right="1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1F5F75">
        <w:rPr>
          <w:rFonts w:ascii="Times New Roman" w:hAnsi="Times New Roman"/>
          <w:i/>
          <w:color w:val="000000"/>
          <w:sz w:val="26"/>
          <w:szCs w:val="26"/>
        </w:rPr>
        <w:t xml:space="preserve">Приложение </w:t>
      </w:r>
      <w:r w:rsidR="005F34A5" w:rsidRPr="001F5F75">
        <w:rPr>
          <w:rFonts w:ascii="Times New Roman" w:hAnsi="Times New Roman"/>
          <w:i/>
          <w:color w:val="000000"/>
          <w:sz w:val="26"/>
          <w:szCs w:val="26"/>
        </w:rPr>
        <w:t>2</w:t>
      </w:r>
      <w:r w:rsidR="006F06E0" w:rsidRPr="001F5F75">
        <w:rPr>
          <w:rFonts w:ascii="Times New Roman" w:hAnsi="Times New Roman"/>
          <w:i/>
          <w:color w:val="000000"/>
          <w:sz w:val="26"/>
          <w:szCs w:val="26"/>
        </w:rPr>
        <w:t>5</w:t>
      </w:r>
    </w:p>
    <w:p w:rsidR="005A77D0" w:rsidRPr="001F5F75" w:rsidRDefault="005A77D0" w:rsidP="001F5F75">
      <w:pPr>
        <w:widowControl/>
        <w:ind w:left="4536" w:right="1"/>
        <w:jc w:val="center"/>
        <w:rPr>
          <w:i/>
          <w:snapToGrid w:val="0"/>
          <w:color w:val="000000"/>
          <w:sz w:val="26"/>
          <w:szCs w:val="26"/>
        </w:rPr>
      </w:pPr>
      <w:r w:rsidRPr="001F5F75">
        <w:rPr>
          <w:i/>
          <w:snapToGrid w:val="0"/>
          <w:color w:val="000000"/>
          <w:sz w:val="26"/>
          <w:szCs w:val="26"/>
        </w:rPr>
        <w:t>к Закону Чувашской Республики</w:t>
      </w:r>
    </w:p>
    <w:p w:rsidR="005A77D0" w:rsidRPr="001F5F75" w:rsidRDefault="005A77D0" w:rsidP="001F5F75">
      <w:pPr>
        <w:pStyle w:val="30"/>
        <w:widowControl/>
        <w:ind w:left="4536" w:right="1" w:firstLine="0"/>
        <w:jc w:val="center"/>
        <w:rPr>
          <w:i/>
          <w:spacing w:val="0"/>
          <w:sz w:val="26"/>
          <w:szCs w:val="26"/>
        </w:rPr>
      </w:pPr>
      <w:r w:rsidRPr="001F5F75">
        <w:rPr>
          <w:i/>
          <w:spacing w:val="0"/>
          <w:sz w:val="26"/>
          <w:szCs w:val="26"/>
        </w:rPr>
        <w:t>"О республиканском бюджете</w:t>
      </w:r>
    </w:p>
    <w:p w:rsidR="00E82AF0" w:rsidRPr="001F5F75" w:rsidRDefault="005A77D0" w:rsidP="001F5F75">
      <w:pPr>
        <w:pStyle w:val="5"/>
        <w:spacing w:before="0" w:after="0" w:line="240" w:lineRule="auto"/>
        <w:ind w:left="4536" w:right="1"/>
        <w:jc w:val="center"/>
        <w:rPr>
          <w:i/>
          <w:color w:val="000000"/>
          <w:position w:val="0"/>
          <w:sz w:val="26"/>
          <w:szCs w:val="26"/>
        </w:rPr>
      </w:pPr>
      <w:r w:rsidRPr="001F5F75">
        <w:rPr>
          <w:i/>
          <w:color w:val="000000"/>
          <w:position w:val="0"/>
          <w:sz w:val="26"/>
          <w:szCs w:val="26"/>
        </w:rPr>
        <w:t>Чувашской Республики на 201</w:t>
      </w:r>
      <w:r w:rsidR="00781D9D" w:rsidRPr="001F5F75">
        <w:rPr>
          <w:i/>
          <w:color w:val="000000"/>
          <w:position w:val="0"/>
          <w:sz w:val="26"/>
          <w:szCs w:val="26"/>
        </w:rPr>
        <w:t>8</w:t>
      </w:r>
      <w:r w:rsidRPr="001F5F75">
        <w:rPr>
          <w:i/>
          <w:color w:val="000000"/>
          <w:position w:val="0"/>
          <w:sz w:val="26"/>
          <w:szCs w:val="26"/>
        </w:rPr>
        <w:t xml:space="preserve"> год</w:t>
      </w:r>
    </w:p>
    <w:p w:rsidR="005A77D0" w:rsidRPr="001F5F75" w:rsidRDefault="009C2A16" w:rsidP="001F5F75">
      <w:pPr>
        <w:pStyle w:val="5"/>
        <w:spacing w:before="0" w:after="0" w:line="240" w:lineRule="auto"/>
        <w:ind w:left="4536" w:right="1"/>
        <w:jc w:val="center"/>
        <w:rPr>
          <w:color w:val="000000"/>
          <w:position w:val="0"/>
          <w:sz w:val="26"/>
          <w:szCs w:val="26"/>
        </w:rPr>
      </w:pPr>
      <w:r w:rsidRPr="001F5F75">
        <w:rPr>
          <w:i/>
          <w:color w:val="000000"/>
          <w:position w:val="0"/>
          <w:sz w:val="26"/>
          <w:szCs w:val="26"/>
        </w:rPr>
        <w:t>и на плановый период 201</w:t>
      </w:r>
      <w:r w:rsidR="00781D9D" w:rsidRPr="001F5F75">
        <w:rPr>
          <w:i/>
          <w:color w:val="000000"/>
          <w:position w:val="0"/>
          <w:sz w:val="26"/>
          <w:szCs w:val="26"/>
        </w:rPr>
        <w:t>9</w:t>
      </w:r>
      <w:r w:rsidRPr="001F5F75">
        <w:rPr>
          <w:i/>
          <w:color w:val="000000"/>
          <w:position w:val="0"/>
          <w:sz w:val="26"/>
          <w:szCs w:val="26"/>
        </w:rPr>
        <w:t xml:space="preserve"> и 20</w:t>
      </w:r>
      <w:r w:rsidR="00781D9D" w:rsidRPr="001F5F75">
        <w:rPr>
          <w:i/>
          <w:color w:val="000000"/>
          <w:position w:val="0"/>
          <w:sz w:val="26"/>
          <w:szCs w:val="26"/>
        </w:rPr>
        <w:t>20</w:t>
      </w:r>
      <w:r w:rsidRPr="001F5F75">
        <w:rPr>
          <w:i/>
          <w:color w:val="000000"/>
          <w:position w:val="0"/>
          <w:sz w:val="26"/>
          <w:szCs w:val="26"/>
        </w:rPr>
        <w:t xml:space="preserve"> годов</w:t>
      </w:r>
      <w:r w:rsidR="004B5301" w:rsidRPr="001F5F75">
        <w:rPr>
          <w:i/>
          <w:color w:val="000000"/>
          <w:position w:val="0"/>
          <w:sz w:val="26"/>
          <w:szCs w:val="26"/>
        </w:rPr>
        <w:t>"</w:t>
      </w:r>
    </w:p>
    <w:p w:rsidR="009E6513" w:rsidRPr="00171F1D" w:rsidRDefault="009E6513" w:rsidP="00105552">
      <w:pPr>
        <w:widowControl/>
        <w:jc w:val="center"/>
        <w:rPr>
          <w:b/>
          <w:color w:val="000000"/>
          <w:sz w:val="24"/>
          <w:szCs w:val="24"/>
        </w:rPr>
      </w:pPr>
    </w:p>
    <w:p w:rsidR="009E6513" w:rsidRPr="00171F1D" w:rsidRDefault="009E6513" w:rsidP="00105552">
      <w:pPr>
        <w:widowControl/>
        <w:jc w:val="center"/>
        <w:rPr>
          <w:b/>
          <w:color w:val="000000"/>
          <w:sz w:val="24"/>
          <w:szCs w:val="24"/>
        </w:rPr>
      </w:pPr>
    </w:p>
    <w:p w:rsidR="005A77D0" w:rsidRPr="00105552" w:rsidRDefault="005A77D0" w:rsidP="001F5F75">
      <w:pPr>
        <w:widowControl/>
        <w:spacing w:line="288" w:lineRule="auto"/>
        <w:jc w:val="center"/>
        <w:rPr>
          <w:b/>
          <w:color w:val="000000"/>
          <w:sz w:val="28"/>
          <w:szCs w:val="28"/>
        </w:rPr>
      </w:pPr>
      <w:r w:rsidRPr="00105552">
        <w:rPr>
          <w:b/>
          <w:color w:val="000000"/>
          <w:sz w:val="28"/>
          <w:szCs w:val="28"/>
        </w:rPr>
        <w:t>ПРОГРАММА</w:t>
      </w:r>
    </w:p>
    <w:p w:rsidR="002A7EF9" w:rsidRPr="00105552" w:rsidRDefault="005A77D0" w:rsidP="001F5F75">
      <w:pPr>
        <w:widowControl/>
        <w:spacing w:line="288" w:lineRule="auto"/>
        <w:jc w:val="center"/>
        <w:rPr>
          <w:b/>
          <w:color w:val="000000"/>
          <w:sz w:val="28"/>
          <w:szCs w:val="28"/>
        </w:rPr>
      </w:pPr>
      <w:r w:rsidRPr="00105552">
        <w:rPr>
          <w:b/>
          <w:color w:val="000000"/>
          <w:sz w:val="28"/>
          <w:szCs w:val="28"/>
        </w:rPr>
        <w:t>государственных гарантий Чувашской Республики</w:t>
      </w:r>
    </w:p>
    <w:p w:rsidR="005A77D0" w:rsidRPr="00105552" w:rsidRDefault="005A77D0" w:rsidP="001F5F75">
      <w:pPr>
        <w:widowControl/>
        <w:spacing w:line="288" w:lineRule="auto"/>
        <w:jc w:val="center"/>
        <w:rPr>
          <w:b/>
          <w:color w:val="000000"/>
          <w:sz w:val="28"/>
          <w:szCs w:val="28"/>
        </w:rPr>
      </w:pPr>
      <w:r w:rsidRPr="00105552">
        <w:rPr>
          <w:b/>
          <w:color w:val="000000"/>
          <w:sz w:val="28"/>
          <w:szCs w:val="28"/>
        </w:rPr>
        <w:t>в валюте Российской Федерации на 201</w:t>
      </w:r>
      <w:r w:rsidR="00497B8D">
        <w:rPr>
          <w:b/>
          <w:color w:val="000000"/>
          <w:sz w:val="28"/>
          <w:szCs w:val="28"/>
        </w:rPr>
        <w:t>8</w:t>
      </w:r>
      <w:r w:rsidR="00085A01" w:rsidRPr="00105552">
        <w:rPr>
          <w:b/>
          <w:color w:val="000000"/>
          <w:sz w:val="28"/>
          <w:szCs w:val="28"/>
        </w:rPr>
        <w:t xml:space="preserve"> </w:t>
      </w:r>
      <w:r w:rsidRPr="00105552">
        <w:rPr>
          <w:b/>
          <w:color w:val="000000"/>
          <w:sz w:val="28"/>
          <w:szCs w:val="28"/>
        </w:rPr>
        <w:t>год</w:t>
      </w:r>
    </w:p>
    <w:p w:rsidR="00AB20E9" w:rsidRDefault="00AB20E9" w:rsidP="00171F1D">
      <w:pPr>
        <w:widowControl/>
        <w:jc w:val="center"/>
        <w:rPr>
          <w:b/>
          <w:color w:val="000000"/>
          <w:sz w:val="24"/>
          <w:szCs w:val="24"/>
        </w:rPr>
      </w:pPr>
    </w:p>
    <w:p w:rsidR="001F5F75" w:rsidRPr="00171F1D" w:rsidRDefault="001F5F75" w:rsidP="00171F1D">
      <w:pPr>
        <w:widowControl/>
        <w:jc w:val="center"/>
        <w:rPr>
          <w:b/>
          <w:color w:val="000000"/>
          <w:sz w:val="24"/>
          <w:szCs w:val="24"/>
        </w:rPr>
      </w:pPr>
    </w:p>
    <w:p w:rsidR="005A77D0" w:rsidRPr="00E7606E" w:rsidRDefault="005A77D0" w:rsidP="001F5F75">
      <w:pPr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F5F75">
        <w:rPr>
          <w:color w:val="000000"/>
          <w:spacing w:val="6"/>
          <w:sz w:val="28"/>
          <w:szCs w:val="28"/>
        </w:rPr>
        <w:t>Перечень подлежащих исполнению в 201</w:t>
      </w:r>
      <w:r w:rsidR="00497B8D" w:rsidRPr="001F5F75">
        <w:rPr>
          <w:color w:val="000000"/>
          <w:spacing w:val="6"/>
          <w:sz w:val="28"/>
          <w:szCs w:val="28"/>
        </w:rPr>
        <w:t>8</w:t>
      </w:r>
      <w:r w:rsidRPr="001F5F75">
        <w:rPr>
          <w:color w:val="000000"/>
          <w:spacing w:val="6"/>
          <w:sz w:val="28"/>
          <w:szCs w:val="28"/>
        </w:rPr>
        <w:t xml:space="preserve"> году государственных</w:t>
      </w:r>
      <w:r w:rsidRPr="00E7606E">
        <w:rPr>
          <w:color w:val="000000"/>
          <w:sz w:val="28"/>
          <w:szCs w:val="28"/>
        </w:rPr>
        <w:t xml:space="preserve"> </w:t>
      </w:r>
      <w:r w:rsidR="001F5F75">
        <w:rPr>
          <w:color w:val="000000"/>
          <w:sz w:val="28"/>
          <w:szCs w:val="28"/>
        </w:rPr>
        <w:br/>
      </w:r>
      <w:r w:rsidRPr="00E7606E">
        <w:rPr>
          <w:color w:val="000000"/>
          <w:sz w:val="28"/>
          <w:szCs w:val="28"/>
        </w:rPr>
        <w:t>гарантий Чувашской Республики</w:t>
      </w:r>
    </w:p>
    <w:tbl>
      <w:tblPr>
        <w:tblW w:w="94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53"/>
        <w:gridCol w:w="4241"/>
        <w:gridCol w:w="1515"/>
        <w:gridCol w:w="1388"/>
        <w:gridCol w:w="22"/>
      </w:tblGrid>
      <w:tr w:rsidR="005A77D0" w:rsidRPr="00171F1D" w:rsidTr="001F5F75"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77D0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№</w:t>
            </w:r>
          </w:p>
          <w:p w:rsidR="005A77D0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71F1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71F1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53" w:type="dxa"/>
            <w:vAlign w:val="center"/>
          </w:tcPr>
          <w:p w:rsidR="005A77D0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4241" w:type="dxa"/>
            <w:vAlign w:val="center"/>
          </w:tcPr>
          <w:p w:rsidR="005A77D0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1515" w:type="dxa"/>
            <w:vAlign w:val="center"/>
          </w:tcPr>
          <w:p w:rsidR="001F5F75" w:rsidRDefault="005A77D0" w:rsidP="00171F1D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Сумма </w:t>
            </w:r>
          </w:p>
          <w:p w:rsidR="001F5F75" w:rsidRDefault="005A77D0" w:rsidP="00171F1D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71F1D">
              <w:rPr>
                <w:color w:val="000000"/>
                <w:sz w:val="24"/>
                <w:szCs w:val="24"/>
              </w:rPr>
              <w:t>государст</w:t>
            </w:r>
            <w:r w:rsidR="001F5F75">
              <w:rPr>
                <w:color w:val="000000"/>
                <w:sz w:val="24"/>
                <w:szCs w:val="24"/>
              </w:rPr>
              <w:softHyphen/>
            </w:r>
            <w:r w:rsidRPr="00171F1D">
              <w:rPr>
                <w:color w:val="000000"/>
                <w:sz w:val="24"/>
                <w:szCs w:val="24"/>
              </w:rPr>
              <w:t xml:space="preserve">венной </w:t>
            </w:r>
            <w:proofErr w:type="gramEnd"/>
          </w:p>
          <w:p w:rsidR="005A77D0" w:rsidRPr="00171F1D" w:rsidRDefault="005A77D0" w:rsidP="00171F1D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гарантии </w:t>
            </w:r>
            <w:r w:rsidR="00171F1D">
              <w:rPr>
                <w:color w:val="000000"/>
                <w:sz w:val="24"/>
                <w:szCs w:val="24"/>
              </w:rPr>
              <w:br/>
            </w:r>
            <w:r w:rsidRPr="00171F1D">
              <w:rPr>
                <w:color w:val="000000"/>
                <w:sz w:val="24"/>
                <w:szCs w:val="24"/>
              </w:rPr>
              <w:t>Чувашской</w:t>
            </w:r>
            <w:r w:rsidR="002A7EF9" w:rsidRPr="00171F1D">
              <w:rPr>
                <w:color w:val="000000"/>
                <w:sz w:val="24"/>
                <w:szCs w:val="24"/>
              </w:rPr>
              <w:t xml:space="preserve"> </w:t>
            </w:r>
            <w:r w:rsidRPr="00171F1D">
              <w:rPr>
                <w:color w:val="000000"/>
                <w:sz w:val="24"/>
                <w:szCs w:val="24"/>
              </w:rPr>
              <w:t>Республики, тыс. рублей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:rsidR="002A7EF9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Наличие права</w:t>
            </w:r>
          </w:p>
          <w:p w:rsidR="005A77D0" w:rsidRPr="00171F1D" w:rsidRDefault="005A77D0" w:rsidP="00105552">
            <w:pPr>
              <w:widowControl/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регрессного требования</w:t>
            </w:r>
          </w:p>
        </w:tc>
      </w:tr>
      <w:tr w:rsidR="009438FB" w:rsidRPr="00171F1D" w:rsidTr="001F5F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9438FB" w:rsidRPr="00171F1D" w:rsidRDefault="009438FB" w:rsidP="005F6AC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9438FB" w:rsidRPr="00465097" w:rsidRDefault="009438FB" w:rsidP="007E2156">
            <w:pPr>
              <w:spacing w:line="245" w:lineRule="auto"/>
              <w:rPr>
                <w:sz w:val="24"/>
                <w:szCs w:val="24"/>
              </w:rPr>
            </w:pPr>
            <w:r w:rsidRPr="00465097">
              <w:rPr>
                <w:sz w:val="24"/>
                <w:szCs w:val="24"/>
              </w:rPr>
              <w:t>Организации</w:t>
            </w:r>
          </w:p>
          <w:p w:rsidR="009438FB" w:rsidRPr="00171F1D" w:rsidRDefault="009438FB" w:rsidP="007E2156">
            <w:pPr>
              <w:spacing w:line="24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9438FB" w:rsidRPr="00171F1D" w:rsidRDefault="009438FB" w:rsidP="007E2156">
            <w:pPr>
              <w:spacing w:line="245" w:lineRule="auto"/>
              <w:ind w:left="-80"/>
              <w:jc w:val="both"/>
              <w:rPr>
                <w:sz w:val="24"/>
                <w:szCs w:val="24"/>
              </w:rPr>
            </w:pPr>
            <w:proofErr w:type="gramStart"/>
            <w:r w:rsidRPr="00A51C60">
              <w:rPr>
                <w:sz w:val="24"/>
                <w:szCs w:val="24"/>
              </w:rPr>
              <w:t>для обеспечения исполнения обяз</w:t>
            </w:r>
            <w:r w:rsidRPr="00A51C60">
              <w:rPr>
                <w:sz w:val="24"/>
                <w:szCs w:val="24"/>
              </w:rPr>
              <w:t>а</w:t>
            </w:r>
            <w:r w:rsidRPr="00A51C60">
              <w:rPr>
                <w:sz w:val="24"/>
                <w:szCs w:val="24"/>
              </w:rPr>
              <w:t>тельств по кредитам, привлекаемым на строительство блочно-модульных к</w:t>
            </w:r>
            <w:r w:rsidRPr="00A51C60">
              <w:rPr>
                <w:sz w:val="24"/>
                <w:szCs w:val="24"/>
              </w:rPr>
              <w:t>о</w:t>
            </w:r>
            <w:r w:rsidRPr="00A51C60">
              <w:rPr>
                <w:sz w:val="24"/>
                <w:szCs w:val="24"/>
              </w:rPr>
              <w:t xml:space="preserve">тельных в рамках подпрограммы </w:t>
            </w:r>
            <w:r w:rsidRPr="005F6AC6">
              <w:rPr>
                <w:spacing w:val="-4"/>
                <w:sz w:val="24"/>
                <w:szCs w:val="24"/>
              </w:rPr>
              <w:t>"</w:t>
            </w:r>
            <w:r w:rsidRPr="00A51C60">
              <w:rPr>
                <w:sz w:val="24"/>
                <w:szCs w:val="24"/>
              </w:rPr>
              <w:t>М</w:t>
            </w:r>
            <w:r w:rsidRPr="00A51C60">
              <w:rPr>
                <w:sz w:val="24"/>
                <w:szCs w:val="24"/>
              </w:rPr>
              <w:t>о</w:t>
            </w:r>
            <w:r w:rsidRPr="00A51C60">
              <w:rPr>
                <w:sz w:val="24"/>
                <w:szCs w:val="24"/>
              </w:rPr>
              <w:t>дернизация коммунальной инфраструк</w:t>
            </w:r>
            <w:r w:rsidR="001F5F75">
              <w:rPr>
                <w:sz w:val="24"/>
                <w:szCs w:val="24"/>
              </w:rPr>
              <w:softHyphen/>
            </w:r>
            <w:r w:rsidRPr="00A51C60">
              <w:rPr>
                <w:sz w:val="24"/>
                <w:szCs w:val="24"/>
              </w:rPr>
              <w:t>туры на территории Чувашской Ре</w:t>
            </w:r>
            <w:r w:rsidRPr="00A51C60">
              <w:rPr>
                <w:sz w:val="24"/>
                <w:szCs w:val="24"/>
              </w:rPr>
              <w:t>с</w:t>
            </w:r>
            <w:r w:rsidRPr="00A51C60">
              <w:rPr>
                <w:sz w:val="24"/>
                <w:szCs w:val="24"/>
              </w:rPr>
              <w:t>публики</w:t>
            </w:r>
            <w:r w:rsidRPr="005F6AC6">
              <w:rPr>
                <w:spacing w:val="-4"/>
                <w:sz w:val="24"/>
                <w:szCs w:val="24"/>
              </w:rPr>
              <w:t>"</w:t>
            </w:r>
            <w:r w:rsidRPr="00A51C60">
              <w:rPr>
                <w:sz w:val="24"/>
                <w:szCs w:val="24"/>
              </w:rPr>
              <w:t xml:space="preserve"> </w:t>
            </w:r>
            <w:r w:rsidR="00534431">
              <w:rPr>
                <w:sz w:val="24"/>
                <w:szCs w:val="24"/>
              </w:rPr>
              <w:t xml:space="preserve">государственной </w:t>
            </w:r>
            <w:r w:rsidRPr="00A51C60">
              <w:rPr>
                <w:sz w:val="24"/>
                <w:szCs w:val="24"/>
              </w:rPr>
              <w:t xml:space="preserve">программы Чувашской Республики </w:t>
            </w:r>
            <w:r w:rsidRPr="005F6AC6">
              <w:rPr>
                <w:spacing w:val="-4"/>
                <w:sz w:val="24"/>
                <w:szCs w:val="24"/>
              </w:rPr>
              <w:t>"</w:t>
            </w:r>
            <w:r w:rsidRPr="00A51C60">
              <w:rPr>
                <w:sz w:val="24"/>
                <w:szCs w:val="24"/>
              </w:rPr>
              <w:t>Развитие ж</w:t>
            </w:r>
            <w:r w:rsidRPr="00A51C60">
              <w:rPr>
                <w:sz w:val="24"/>
                <w:szCs w:val="24"/>
              </w:rPr>
              <w:t>и</w:t>
            </w:r>
            <w:r w:rsidRPr="00A51C60">
              <w:rPr>
                <w:sz w:val="24"/>
                <w:szCs w:val="24"/>
              </w:rPr>
              <w:t>лищного строительства и сферы ж</w:t>
            </w:r>
            <w:r w:rsidRPr="00A51C60">
              <w:rPr>
                <w:sz w:val="24"/>
                <w:szCs w:val="24"/>
              </w:rPr>
              <w:t>и</w:t>
            </w:r>
            <w:r w:rsidRPr="00A51C60">
              <w:rPr>
                <w:sz w:val="24"/>
                <w:szCs w:val="24"/>
              </w:rPr>
              <w:t>лищно-коммунального хозяйства</w:t>
            </w:r>
            <w:r w:rsidRPr="005F6AC6">
              <w:rPr>
                <w:spacing w:val="-4"/>
                <w:sz w:val="24"/>
                <w:szCs w:val="24"/>
              </w:rPr>
              <w:t>"</w:t>
            </w:r>
            <w:r w:rsidRPr="00A51C60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15" w:type="dxa"/>
            <w:tcBorders>
              <w:top w:val="single" w:sz="4" w:space="0" w:color="auto"/>
            </w:tcBorders>
            <w:vAlign w:val="bottom"/>
          </w:tcPr>
          <w:p w:rsidR="009438FB" w:rsidRPr="008C2BAA" w:rsidRDefault="009438FB" w:rsidP="007E2156">
            <w:pPr>
              <w:pStyle w:val="a3"/>
            </w:pPr>
            <w:r>
              <w:t>20 000,0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bottom"/>
          </w:tcPr>
          <w:p w:rsidR="009438FB" w:rsidRPr="00171F1D" w:rsidRDefault="009438FB" w:rsidP="005F6AC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A7EF9" w:rsidRPr="00171F1D" w:rsidTr="001F5F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567" w:type="dxa"/>
          </w:tcPr>
          <w:p w:rsidR="002A7EF9" w:rsidRPr="00171F1D" w:rsidRDefault="002A7EF9" w:rsidP="005F6AC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</w:tcPr>
          <w:p w:rsidR="002A7EF9" w:rsidRPr="00171F1D" w:rsidRDefault="002A7EF9" w:rsidP="005F6AC6">
            <w:pPr>
              <w:widowControl/>
              <w:spacing w:line="245" w:lineRule="auto"/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:rsidR="002A7EF9" w:rsidRPr="00171F1D" w:rsidRDefault="002A7EF9" w:rsidP="005F6AC6">
            <w:pPr>
              <w:widowControl/>
              <w:spacing w:line="245" w:lineRule="auto"/>
              <w:ind w:left="-80"/>
              <w:jc w:val="both"/>
              <w:rPr>
                <w:sz w:val="24"/>
                <w:szCs w:val="24"/>
              </w:rPr>
            </w:pPr>
          </w:p>
        </w:tc>
        <w:tc>
          <w:tcPr>
            <w:tcW w:w="1515" w:type="dxa"/>
            <w:vAlign w:val="bottom"/>
          </w:tcPr>
          <w:p w:rsidR="002A7EF9" w:rsidRPr="00171F1D" w:rsidRDefault="002A7EF9" w:rsidP="005F6AC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Align w:val="bottom"/>
          </w:tcPr>
          <w:p w:rsidR="002A7EF9" w:rsidRPr="00171F1D" w:rsidRDefault="002A7EF9" w:rsidP="005F6AC6">
            <w:pPr>
              <w:widowControl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0E9" w:rsidRPr="00171F1D" w:rsidTr="001F5F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6561" w:type="dxa"/>
            <w:gridSpan w:val="3"/>
          </w:tcPr>
          <w:p w:rsidR="00AB20E9" w:rsidRPr="00E7606E" w:rsidRDefault="00AB20E9" w:rsidP="00E14C1B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E7606E">
              <w:rPr>
                <w:color w:val="000000"/>
                <w:sz w:val="24"/>
                <w:szCs w:val="24"/>
              </w:rPr>
              <w:t>Общий объем исполнения государственных</w:t>
            </w:r>
            <w:r w:rsidR="00E14C1B" w:rsidRPr="00E7606E">
              <w:rPr>
                <w:color w:val="000000"/>
                <w:sz w:val="24"/>
                <w:szCs w:val="24"/>
              </w:rPr>
              <w:t xml:space="preserve"> </w:t>
            </w:r>
            <w:r w:rsidR="00626564" w:rsidRPr="00E7606E">
              <w:rPr>
                <w:color w:val="000000"/>
                <w:sz w:val="24"/>
                <w:szCs w:val="24"/>
              </w:rPr>
              <w:t>г</w:t>
            </w:r>
            <w:r w:rsidRPr="00E7606E">
              <w:rPr>
                <w:color w:val="000000"/>
                <w:sz w:val="24"/>
                <w:szCs w:val="24"/>
              </w:rPr>
              <w:t>арантий</w:t>
            </w:r>
            <w:r w:rsidR="00E14C1B" w:rsidRPr="00E7606E">
              <w:rPr>
                <w:color w:val="000000"/>
                <w:sz w:val="24"/>
                <w:szCs w:val="24"/>
              </w:rPr>
              <w:t xml:space="preserve"> </w:t>
            </w:r>
            <w:r w:rsidRPr="00E7606E">
              <w:rPr>
                <w:color w:val="000000"/>
                <w:sz w:val="24"/>
                <w:szCs w:val="24"/>
              </w:rPr>
              <w:t>Чува</w:t>
            </w:r>
            <w:r w:rsidRPr="00E7606E">
              <w:rPr>
                <w:color w:val="000000"/>
                <w:sz w:val="24"/>
                <w:szCs w:val="24"/>
              </w:rPr>
              <w:t>ш</w:t>
            </w:r>
            <w:r w:rsidRPr="00E7606E">
              <w:rPr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515" w:type="dxa"/>
            <w:vAlign w:val="bottom"/>
          </w:tcPr>
          <w:p w:rsidR="00AB20E9" w:rsidRPr="00171F1D" w:rsidRDefault="009438FB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388" w:type="dxa"/>
            <w:vAlign w:val="bottom"/>
          </w:tcPr>
          <w:p w:rsidR="00AB20E9" w:rsidRPr="00171F1D" w:rsidRDefault="00967B3E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A77D0" w:rsidRPr="00171F1D" w:rsidRDefault="005A77D0" w:rsidP="001F5F75">
      <w:pPr>
        <w:widowControl/>
        <w:ind w:firstLine="851"/>
        <w:jc w:val="both"/>
        <w:rPr>
          <w:color w:val="000000"/>
          <w:sz w:val="24"/>
          <w:szCs w:val="24"/>
        </w:rPr>
      </w:pPr>
    </w:p>
    <w:p w:rsidR="005A77D0" w:rsidRPr="00E7606E" w:rsidRDefault="005A77D0" w:rsidP="001F5F75">
      <w:pPr>
        <w:widowControl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E7606E">
        <w:rPr>
          <w:color w:val="000000"/>
          <w:sz w:val="28"/>
          <w:szCs w:val="28"/>
        </w:rPr>
        <w:t xml:space="preserve">Общий объем бюджетных ассигнований, предусмотренных на </w:t>
      </w:r>
      <w:r w:rsidRPr="001F5F75">
        <w:rPr>
          <w:color w:val="000000"/>
          <w:spacing w:val="6"/>
          <w:sz w:val="28"/>
          <w:szCs w:val="28"/>
        </w:rPr>
        <w:t>испо</w:t>
      </w:r>
      <w:r w:rsidRPr="001F5F75">
        <w:rPr>
          <w:color w:val="000000"/>
          <w:spacing w:val="6"/>
          <w:sz w:val="28"/>
          <w:szCs w:val="28"/>
        </w:rPr>
        <w:t>л</w:t>
      </w:r>
      <w:r w:rsidRPr="001F5F75">
        <w:rPr>
          <w:color w:val="000000"/>
          <w:spacing w:val="6"/>
          <w:sz w:val="28"/>
          <w:szCs w:val="28"/>
        </w:rPr>
        <w:t>нение государственных гарантий Чувашской Республики по возможным</w:t>
      </w:r>
      <w:r w:rsidRPr="00E7606E">
        <w:rPr>
          <w:color w:val="000000"/>
          <w:sz w:val="28"/>
          <w:szCs w:val="28"/>
        </w:rPr>
        <w:t xml:space="preserve"> </w:t>
      </w:r>
      <w:r w:rsidR="001F5F75">
        <w:rPr>
          <w:color w:val="000000"/>
          <w:sz w:val="28"/>
          <w:szCs w:val="28"/>
        </w:rPr>
        <w:br/>
      </w:r>
      <w:r w:rsidRPr="00E7606E">
        <w:rPr>
          <w:color w:val="000000"/>
          <w:sz w:val="28"/>
          <w:szCs w:val="28"/>
        </w:rPr>
        <w:t>гарантийным случаям в 201</w:t>
      </w:r>
      <w:r w:rsidR="009438FB" w:rsidRPr="00E7606E">
        <w:rPr>
          <w:color w:val="000000"/>
          <w:sz w:val="28"/>
          <w:szCs w:val="28"/>
        </w:rPr>
        <w:t>8</w:t>
      </w:r>
      <w:r w:rsidRPr="00E7606E">
        <w:rPr>
          <w:color w:val="000000"/>
          <w:sz w:val="28"/>
          <w:szCs w:val="28"/>
        </w:rPr>
        <w:t xml:space="preserve"> году</w:t>
      </w:r>
    </w:p>
    <w:p w:rsidR="005A77D0" w:rsidRPr="00171F1D" w:rsidRDefault="005A77D0" w:rsidP="00171F1D">
      <w:pPr>
        <w:widowControl/>
        <w:ind w:firstLine="851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4695"/>
      </w:tblGrid>
      <w:tr w:rsidR="005A77D0" w:rsidRPr="00171F1D" w:rsidTr="00385067"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77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br w:type="page"/>
              <w:t xml:space="preserve">Исполнение </w:t>
            </w:r>
          </w:p>
          <w:p w:rsidR="00026B77" w:rsidRDefault="005A77D0" w:rsidP="00026B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государственных гарантий </w:t>
            </w:r>
          </w:p>
          <w:p w:rsidR="005A77D0" w:rsidRPr="00171F1D" w:rsidRDefault="005A77D0" w:rsidP="00026B7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Чувашской Ре</w:t>
            </w:r>
            <w:r w:rsidRPr="00171F1D">
              <w:rPr>
                <w:color w:val="000000"/>
                <w:sz w:val="24"/>
                <w:szCs w:val="24"/>
              </w:rPr>
              <w:t>с</w:t>
            </w:r>
            <w:r w:rsidRPr="00171F1D">
              <w:rPr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2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EF9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Объем бюджетных ассигнований </w:t>
            </w:r>
          </w:p>
          <w:p w:rsidR="002A7EF9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на исполнение государственных гарантий</w:t>
            </w:r>
          </w:p>
          <w:p w:rsidR="002A7EF9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 xml:space="preserve">Чувашской Республики по </w:t>
            </w:r>
            <w:proofErr w:type="gramStart"/>
            <w:r w:rsidRPr="00171F1D">
              <w:rPr>
                <w:color w:val="000000"/>
                <w:sz w:val="24"/>
                <w:szCs w:val="24"/>
              </w:rPr>
              <w:t>возможным</w:t>
            </w:r>
            <w:proofErr w:type="gramEnd"/>
          </w:p>
          <w:p w:rsidR="005A77D0" w:rsidRPr="00171F1D" w:rsidRDefault="005A77D0" w:rsidP="0010555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71F1D">
              <w:rPr>
                <w:color w:val="000000"/>
                <w:sz w:val="24"/>
                <w:szCs w:val="24"/>
              </w:rPr>
              <w:t>гарантийным случаям,</w:t>
            </w:r>
            <w:r w:rsidR="002A7EF9" w:rsidRPr="00171F1D">
              <w:rPr>
                <w:color w:val="000000"/>
                <w:sz w:val="24"/>
                <w:szCs w:val="24"/>
              </w:rPr>
              <w:t xml:space="preserve"> т</w:t>
            </w:r>
            <w:r w:rsidRPr="00171F1D">
              <w:rPr>
                <w:color w:val="000000"/>
                <w:sz w:val="24"/>
                <w:szCs w:val="24"/>
              </w:rPr>
              <w:t>ыс. рублей</w:t>
            </w:r>
          </w:p>
        </w:tc>
      </w:tr>
      <w:tr w:rsidR="005A77D0" w:rsidRPr="00171F1D" w:rsidTr="006946E0">
        <w:tc>
          <w:tcPr>
            <w:tcW w:w="25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7D0" w:rsidRPr="00171F1D" w:rsidRDefault="00026B77" w:rsidP="00105552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bookmarkStart w:id="0" w:name="_GoBack"/>
            <w:bookmarkEnd w:id="0"/>
            <w:r w:rsidR="009438FB" w:rsidRPr="008C2BAA">
              <w:rPr>
                <w:sz w:val="24"/>
                <w:szCs w:val="24"/>
              </w:rPr>
              <w:t xml:space="preserve">а счет расходов республиканского бюджета Чувашской Республики  </w:t>
            </w:r>
          </w:p>
        </w:tc>
        <w:tc>
          <w:tcPr>
            <w:tcW w:w="24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77D0" w:rsidRPr="00171F1D" w:rsidRDefault="009438FB" w:rsidP="00171F1D">
            <w:pPr>
              <w:widowControl/>
              <w:tabs>
                <w:tab w:val="left" w:pos="2777"/>
              </w:tabs>
              <w:ind w:righ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20 000,0</w:t>
            </w:r>
          </w:p>
        </w:tc>
      </w:tr>
    </w:tbl>
    <w:p w:rsidR="008060E2" w:rsidRPr="00171F1D" w:rsidRDefault="008060E2" w:rsidP="00105552">
      <w:pPr>
        <w:widowControl/>
        <w:jc w:val="both"/>
        <w:rPr>
          <w:color w:val="000000"/>
          <w:sz w:val="24"/>
          <w:szCs w:val="24"/>
        </w:rPr>
      </w:pPr>
    </w:p>
    <w:sectPr w:rsidR="008060E2" w:rsidRPr="00171F1D" w:rsidSect="001F5F75">
      <w:headerReference w:type="even" r:id="rId8"/>
      <w:headerReference w:type="default" r:id="rId9"/>
      <w:pgSz w:w="11909" w:h="16834" w:code="9"/>
      <w:pgMar w:top="1134" w:right="851" w:bottom="1134" w:left="1701" w:header="720" w:footer="720" w:gutter="0"/>
      <w:paperSrc w:first="7" w:other="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A51" w:rsidRDefault="003F2A51">
      <w:r>
        <w:separator/>
      </w:r>
    </w:p>
  </w:endnote>
  <w:endnote w:type="continuationSeparator" w:id="0">
    <w:p w:rsidR="003F2A51" w:rsidRDefault="003F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A51" w:rsidRDefault="003F2A51">
      <w:r>
        <w:separator/>
      </w:r>
    </w:p>
  </w:footnote>
  <w:footnote w:type="continuationSeparator" w:id="0">
    <w:p w:rsidR="003F2A51" w:rsidRDefault="003F2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C0" w:rsidRDefault="003E1FC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46</w:t>
    </w:r>
    <w:r>
      <w:rPr>
        <w:rStyle w:val="a5"/>
      </w:rPr>
      <w:fldChar w:fldCharType="end"/>
    </w:r>
  </w:p>
  <w:p w:rsidR="003E1FC0" w:rsidRDefault="003E1F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C0" w:rsidRPr="00105552" w:rsidRDefault="003E1FC0" w:rsidP="0023723E">
    <w:pPr>
      <w:pStyle w:val="a4"/>
      <w:jc w:val="center"/>
      <w:rPr>
        <w:sz w:val="24"/>
        <w:szCs w:val="24"/>
      </w:rPr>
    </w:pPr>
    <w:r w:rsidRPr="00105552">
      <w:rPr>
        <w:sz w:val="24"/>
        <w:szCs w:val="24"/>
      </w:rPr>
      <w:fldChar w:fldCharType="begin"/>
    </w:r>
    <w:r w:rsidRPr="00105552">
      <w:rPr>
        <w:sz w:val="24"/>
        <w:szCs w:val="24"/>
      </w:rPr>
      <w:instrText>PAGE   \* MERGEFORMAT</w:instrText>
    </w:r>
    <w:r w:rsidRPr="00105552">
      <w:rPr>
        <w:sz w:val="24"/>
        <w:szCs w:val="24"/>
      </w:rPr>
      <w:fldChar w:fldCharType="separate"/>
    </w:r>
    <w:r w:rsidR="001F5F75">
      <w:rPr>
        <w:noProof/>
        <w:sz w:val="24"/>
        <w:szCs w:val="24"/>
      </w:rPr>
      <w:t>2</w:t>
    </w:r>
    <w:r w:rsidRPr="0010555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98"/>
    <w:multiLevelType w:val="hybridMultilevel"/>
    <w:tmpl w:val="7A86CEEE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67E19"/>
    <w:multiLevelType w:val="hybridMultilevel"/>
    <w:tmpl w:val="45DEB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0179"/>
    <w:multiLevelType w:val="hybridMultilevel"/>
    <w:tmpl w:val="8A80C242"/>
    <w:lvl w:ilvl="0" w:tplc="0419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31831"/>
    <w:multiLevelType w:val="hybridMultilevel"/>
    <w:tmpl w:val="E60C0B84"/>
    <w:lvl w:ilvl="0" w:tplc="63E48550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0CDD24EB"/>
    <w:multiLevelType w:val="hybridMultilevel"/>
    <w:tmpl w:val="9B36EA88"/>
    <w:lvl w:ilvl="0" w:tplc="FEE42E8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C92D3B"/>
    <w:multiLevelType w:val="hybridMultilevel"/>
    <w:tmpl w:val="938A94F6"/>
    <w:lvl w:ilvl="0" w:tplc="166C9A3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A92279"/>
    <w:multiLevelType w:val="multilevel"/>
    <w:tmpl w:val="6074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4A5037"/>
    <w:multiLevelType w:val="hybridMultilevel"/>
    <w:tmpl w:val="C41616E8"/>
    <w:lvl w:ilvl="0" w:tplc="AF307012">
      <w:start w:val="1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27507101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7F77F4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E425D1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9E7EC7"/>
    <w:multiLevelType w:val="hybridMultilevel"/>
    <w:tmpl w:val="6CA429C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490E57F6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D60E8C"/>
    <w:multiLevelType w:val="hybridMultilevel"/>
    <w:tmpl w:val="EA8A3438"/>
    <w:lvl w:ilvl="0" w:tplc="B31855D6">
      <w:start w:val="1"/>
      <w:numFmt w:val="decimal"/>
      <w:lvlText w:val="%1)"/>
      <w:lvlJc w:val="left"/>
      <w:pPr>
        <w:ind w:left="1353" w:hanging="360"/>
      </w:pPr>
      <w:rPr>
        <w:rFonts w:ascii="TimesET" w:eastAsia="Times New Roman" w:hAnsi="TimesET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3E7714A"/>
    <w:multiLevelType w:val="hybridMultilevel"/>
    <w:tmpl w:val="92F440C6"/>
    <w:lvl w:ilvl="0" w:tplc="483ECD8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A4408A"/>
    <w:multiLevelType w:val="hybridMultilevel"/>
    <w:tmpl w:val="A19A1530"/>
    <w:lvl w:ilvl="0" w:tplc="4F4A39E6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7404692"/>
    <w:multiLevelType w:val="hybridMultilevel"/>
    <w:tmpl w:val="DCFE890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D6A88"/>
    <w:multiLevelType w:val="hybridMultilevel"/>
    <w:tmpl w:val="D076C53C"/>
    <w:lvl w:ilvl="0" w:tplc="0A6C16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752F94"/>
    <w:multiLevelType w:val="hybridMultilevel"/>
    <w:tmpl w:val="8A50C702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6"/>
  </w:num>
  <w:num w:numId="5">
    <w:abstractNumId w:val="11"/>
  </w:num>
  <w:num w:numId="6">
    <w:abstractNumId w:val="17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9"/>
  </w:num>
  <w:num w:numId="13">
    <w:abstractNumId w:val="10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8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AA6"/>
    <w:rsid w:val="00026B77"/>
    <w:rsid w:val="000369B9"/>
    <w:rsid w:val="00073CD0"/>
    <w:rsid w:val="00085A01"/>
    <w:rsid w:val="00091952"/>
    <w:rsid w:val="000975C6"/>
    <w:rsid w:val="000C6E2F"/>
    <w:rsid w:val="000F79E4"/>
    <w:rsid w:val="00105552"/>
    <w:rsid w:val="00115BF7"/>
    <w:rsid w:val="0011672C"/>
    <w:rsid w:val="0013736C"/>
    <w:rsid w:val="00171F1D"/>
    <w:rsid w:val="001A1B96"/>
    <w:rsid w:val="001C11F7"/>
    <w:rsid w:val="001E47B8"/>
    <w:rsid w:val="001F43E8"/>
    <w:rsid w:val="001F5F75"/>
    <w:rsid w:val="00223C00"/>
    <w:rsid w:val="00232AA6"/>
    <w:rsid w:val="0023723E"/>
    <w:rsid w:val="00252790"/>
    <w:rsid w:val="00254A1E"/>
    <w:rsid w:val="0028364E"/>
    <w:rsid w:val="002A7EF9"/>
    <w:rsid w:val="002E29F1"/>
    <w:rsid w:val="002E54A1"/>
    <w:rsid w:val="003535D5"/>
    <w:rsid w:val="003666CD"/>
    <w:rsid w:val="00385067"/>
    <w:rsid w:val="003949A2"/>
    <w:rsid w:val="003A2563"/>
    <w:rsid w:val="003C72CA"/>
    <w:rsid w:val="003D07E1"/>
    <w:rsid w:val="003E1FC0"/>
    <w:rsid w:val="003F2A51"/>
    <w:rsid w:val="0044628C"/>
    <w:rsid w:val="00465097"/>
    <w:rsid w:val="00497B8D"/>
    <w:rsid w:val="004B3EC1"/>
    <w:rsid w:val="004B5301"/>
    <w:rsid w:val="004F023F"/>
    <w:rsid w:val="00517976"/>
    <w:rsid w:val="00534431"/>
    <w:rsid w:val="00534735"/>
    <w:rsid w:val="005A6272"/>
    <w:rsid w:val="005A77D0"/>
    <w:rsid w:val="005B2FC3"/>
    <w:rsid w:val="005E5844"/>
    <w:rsid w:val="005E6F9A"/>
    <w:rsid w:val="005F34A5"/>
    <w:rsid w:val="005F6AC6"/>
    <w:rsid w:val="00626564"/>
    <w:rsid w:val="0064363B"/>
    <w:rsid w:val="00692323"/>
    <w:rsid w:val="006946E0"/>
    <w:rsid w:val="006B0697"/>
    <w:rsid w:val="006C1BFC"/>
    <w:rsid w:val="006C50D7"/>
    <w:rsid w:val="006D40D3"/>
    <w:rsid w:val="006F06E0"/>
    <w:rsid w:val="006F3F81"/>
    <w:rsid w:val="00713924"/>
    <w:rsid w:val="00721DF3"/>
    <w:rsid w:val="00733D77"/>
    <w:rsid w:val="007541FE"/>
    <w:rsid w:val="007618EF"/>
    <w:rsid w:val="00781D9D"/>
    <w:rsid w:val="007B53AB"/>
    <w:rsid w:val="007E2156"/>
    <w:rsid w:val="007F40D0"/>
    <w:rsid w:val="007F40F7"/>
    <w:rsid w:val="008024E3"/>
    <w:rsid w:val="008060E2"/>
    <w:rsid w:val="00813E37"/>
    <w:rsid w:val="0083270E"/>
    <w:rsid w:val="009438FB"/>
    <w:rsid w:val="00957190"/>
    <w:rsid w:val="00967B3E"/>
    <w:rsid w:val="00977DC0"/>
    <w:rsid w:val="00991D2D"/>
    <w:rsid w:val="009A74E5"/>
    <w:rsid w:val="009B0510"/>
    <w:rsid w:val="009B1E7A"/>
    <w:rsid w:val="009C2A16"/>
    <w:rsid w:val="009E6513"/>
    <w:rsid w:val="009F31D4"/>
    <w:rsid w:val="009F3DB0"/>
    <w:rsid w:val="009F66BD"/>
    <w:rsid w:val="00A17D78"/>
    <w:rsid w:val="00A31BE6"/>
    <w:rsid w:val="00A64134"/>
    <w:rsid w:val="00A70C64"/>
    <w:rsid w:val="00AA108F"/>
    <w:rsid w:val="00AB20E9"/>
    <w:rsid w:val="00AE77E2"/>
    <w:rsid w:val="00AF315D"/>
    <w:rsid w:val="00B132BB"/>
    <w:rsid w:val="00B16315"/>
    <w:rsid w:val="00B47049"/>
    <w:rsid w:val="00B747EE"/>
    <w:rsid w:val="00B84319"/>
    <w:rsid w:val="00BD07F7"/>
    <w:rsid w:val="00BF114D"/>
    <w:rsid w:val="00C02B5E"/>
    <w:rsid w:val="00C455C7"/>
    <w:rsid w:val="00C65B27"/>
    <w:rsid w:val="00C70C73"/>
    <w:rsid w:val="00C774DF"/>
    <w:rsid w:val="00C8578D"/>
    <w:rsid w:val="00C875BD"/>
    <w:rsid w:val="00CC6CF9"/>
    <w:rsid w:val="00CD49D2"/>
    <w:rsid w:val="00CD7B34"/>
    <w:rsid w:val="00CE7A79"/>
    <w:rsid w:val="00D159CE"/>
    <w:rsid w:val="00DA33CE"/>
    <w:rsid w:val="00E14C1B"/>
    <w:rsid w:val="00E53659"/>
    <w:rsid w:val="00E56713"/>
    <w:rsid w:val="00E65DE1"/>
    <w:rsid w:val="00E7606E"/>
    <w:rsid w:val="00E82AF0"/>
    <w:rsid w:val="00E922F3"/>
    <w:rsid w:val="00EC1611"/>
    <w:rsid w:val="00F0406E"/>
    <w:rsid w:val="00F26961"/>
    <w:rsid w:val="00F4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jc w:val="center"/>
      <w:outlineLvl w:val="1"/>
    </w:pPr>
    <w:rPr>
      <w:b/>
      <w:bCs/>
      <w:color w:val="000000"/>
      <w:sz w:val="24"/>
      <w:szCs w:val="24"/>
      <w:u w:val="single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before="111" w:after="111" w:line="360" w:lineRule="auto"/>
      <w:ind w:left="330"/>
      <w:outlineLvl w:val="4"/>
    </w:pPr>
    <w:rPr>
      <w:position w:val="6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1272"/>
      </w:tabs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paragraph" w:styleId="7">
    <w:name w:val="heading 7"/>
    <w:basedOn w:val="a"/>
    <w:next w:val="a"/>
    <w:qFormat/>
    <w:pPr>
      <w:keepNext/>
      <w:shd w:val="clear" w:color="auto" w:fill="FFFFFF"/>
      <w:ind w:left="5103"/>
      <w:jc w:val="center"/>
      <w:outlineLvl w:val="6"/>
    </w:pPr>
    <w:rPr>
      <w:i/>
      <w:iCs/>
      <w:color w:val="000000"/>
      <w:spacing w:val="-5"/>
      <w:sz w:val="28"/>
      <w:szCs w:val="25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456"/>
      <w:ind w:left="6499"/>
      <w:outlineLvl w:val="7"/>
    </w:pPr>
    <w:rPr>
      <w:b/>
      <w:bCs/>
      <w:i/>
      <w:iCs/>
      <w:color w:val="000000"/>
      <w:spacing w:val="-7"/>
      <w:sz w:val="24"/>
      <w:szCs w:val="25"/>
    </w:rPr>
  </w:style>
  <w:style w:type="paragraph" w:styleId="9">
    <w:name w:val="heading 9"/>
    <w:basedOn w:val="a"/>
    <w:next w:val="a"/>
    <w:qFormat/>
    <w:pPr>
      <w:keepNext/>
      <w:ind w:left="5103"/>
      <w:jc w:val="center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hAnsi="Times New Roman" w:cs="Times New Roman"/>
      <w:sz w:val="24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10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paragraph" w:styleId="20">
    <w:name w:val="Body Text Indent 2"/>
    <w:basedOn w:val="a"/>
    <w:pPr>
      <w:shd w:val="clear" w:color="auto" w:fill="FFFFFF"/>
      <w:ind w:left="34" w:firstLine="725"/>
      <w:jc w:val="both"/>
    </w:pPr>
    <w:rPr>
      <w:color w:val="000000"/>
      <w:spacing w:val="1"/>
      <w:sz w:val="28"/>
      <w:szCs w:val="28"/>
    </w:rPr>
  </w:style>
  <w:style w:type="paragraph" w:styleId="30">
    <w:name w:val="Body Text Indent 3"/>
    <w:basedOn w:val="a"/>
    <w:pPr>
      <w:shd w:val="clear" w:color="auto" w:fill="FFFFFF"/>
      <w:ind w:left="24" w:firstLine="725"/>
      <w:jc w:val="both"/>
    </w:pPr>
    <w:rPr>
      <w:color w:val="000000"/>
      <w:spacing w:val="-4"/>
      <w:sz w:val="28"/>
      <w:szCs w:val="29"/>
    </w:rPr>
  </w:style>
  <w:style w:type="character" w:customStyle="1" w:styleId="BodyTextIndent3Char">
    <w:name w:val="Body Text Indent 3 Char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</w:rPr>
  </w:style>
  <w:style w:type="paragraph" w:styleId="a3">
    <w:name w:val="Body Text"/>
    <w:basedOn w:val="a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widowControl/>
      <w:autoSpaceDE/>
      <w:autoSpaceDN/>
      <w:adjustRightInd/>
      <w:jc w:val="both"/>
    </w:pPr>
    <w:rPr>
      <w:color w:val="000000"/>
      <w:sz w:val="28"/>
      <w:szCs w:val="24"/>
    </w:rPr>
  </w:style>
  <w:style w:type="paragraph" w:styleId="31">
    <w:name w:val="Body Text 3"/>
    <w:basedOn w:val="a"/>
    <w:rPr>
      <w:sz w:val="28"/>
    </w:rPr>
  </w:style>
  <w:style w:type="paragraph" w:styleId="a7">
    <w:name w:val="Title"/>
    <w:basedOn w:val="a"/>
    <w:qFormat/>
    <w:pPr>
      <w:widowControl/>
      <w:autoSpaceDE/>
      <w:autoSpaceDN/>
      <w:adjustRightInd/>
      <w:jc w:val="center"/>
    </w:pPr>
    <w:rPr>
      <w:rFonts w:ascii="TimesET" w:hAnsi="TimesET"/>
      <w:sz w:val="24"/>
    </w:rPr>
  </w:style>
  <w:style w:type="paragraph" w:styleId="a8">
    <w:name w:val="caption"/>
    <w:basedOn w:val="a"/>
    <w:next w:val="a"/>
    <w:qFormat/>
    <w:pPr>
      <w:widowControl/>
      <w:adjustRightInd/>
      <w:spacing w:before="444"/>
      <w:ind w:left="4820"/>
      <w:jc w:val="both"/>
    </w:pPr>
    <w:rPr>
      <w:rFonts w:ascii="TimesET" w:hAnsi="TimesET"/>
      <w:szCs w:val="24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Прижатый влево"/>
    <w:basedOn w:val="a"/>
    <w:next w:val="a"/>
    <w:uiPriority w:val="99"/>
    <w:pPr>
      <w:widowControl/>
    </w:pPr>
    <w:rPr>
      <w:rFonts w:ascii="Arial" w:hAnsi="Arial" w:cs="Arial"/>
    </w:rPr>
  </w:style>
  <w:style w:type="paragraph" w:styleId="21">
    <w:name w:val="List 2"/>
    <w:basedOn w:val="a"/>
    <w:pPr>
      <w:ind w:left="566" w:hanging="283"/>
    </w:pPr>
  </w:style>
  <w:style w:type="paragraph" w:styleId="32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41">
    <w:name w:val="List Continue 4"/>
    <w:basedOn w:val="a"/>
    <w:pPr>
      <w:spacing w:after="120"/>
      <w:ind w:left="1132"/>
    </w:p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Pr>
      <w:rFonts w:ascii="Calibri" w:hAnsi="Calibri"/>
      <w:sz w:val="22"/>
      <w:szCs w:val="22"/>
      <w:lang w:eastAsia="en-US"/>
    </w:rPr>
  </w:style>
  <w:style w:type="character" w:customStyle="1" w:styleId="33">
    <w:name w:val="Заголовок 3 Знак"/>
    <w:rPr>
      <w:rFonts w:ascii="TimesET" w:hAnsi="TimesET" w:cs="Times New Roman"/>
      <w:sz w:val="24"/>
    </w:rPr>
  </w:style>
  <w:style w:type="character" w:customStyle="1" w:styleId="50">
    <w:name w:val="Заголовок 5 Знак"/>
    <w:rPr>
      <w:rFonts w:ascii="Times New Roman" w:hAnsi="Times New Roman" w:cs="Times New Roman"/>
      <w:position w:val="6"/>
      <w:sz w:val="28"/>
    </w:rPr>
  </w:style>
  <w:style w:type="paragraph" w:customStyle="1" w:styleId="ab">
    <w:name w:val="Таблицы (моноширинный)"/>
    <w:basedOn w:val="a"/>
    <w:next w:val="a"/>
    <w:pPr>
      <w:widowControl/>
      <w:jc w:val="both"/>
    </w:pPr>
    <w:rPr>
      <w:rFonts w:ascii="Courier New" w:hAnsi="Courier New" w:cs="Courier New"/>
    </w:rPr>
  </w:style>
  <w:style w:type="character" w:customStyle="1" w:styleId="ac">
    <w:name w:val="Название Знак"/>
    <w:rPr>
      <w:rFonts w:ascii="TimesET" w:hAnsi="TimesET" w:cs="Times New Roman"/>
      <w:sz w:val="24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Pr>
      <w:b/>
      <w:color w:val="000080"/>
      <w:sz w:val="20"/>
    </w:rPr>
  </w:style>
  <w:style w:type="paragraph" w:customStyle="1" w:styleId="af">
    <w:name w:val="Заголовок статьи"/>
    <w:basedOn w:val="a"/>
    <w:next w:val="a"/>
    <w:pPr>
      <w:widowControl/>
      <w:ind w:left="1612" w:hanging="2504"/>
      <w:jc w:val="both"/>
    </w:pPr>
    <w:rPr>
      <w:rFonts w:ascii="Arial" w:hAnsi="Arial" w:cs="Arial"/>
    </w:rPr>
  </w:style>
  <w:style w:type="character" w:customStyle="1" w:styleId="af0">
    <w:name w:val="Гипертекстовая ссылка"/>
    <w:uiPriority w:val="99"/>
    <w:rPr>
      <w:rFonts w:ascii="Times New Roman" w:hAnsi="Times New Roman" w:cs="Times New Roman"/>
      <w:b/>
      <w:bCs/>
      <w:color w:val="008000"/>
      <w:sz w:val="20"/>
      <w:szCs w:val="20"/>
      <w:u w:val="single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character" w:customStyle="1" w:styleId="42">
    <w:name w:val="Заголовок 4 Знак"/>
    <w:rPr>
      <w:rFonts w:ascii="Times New Roman" w:hAnsi="Times New Roman" w:cs="Times New Roman"/>
      <w:sz w:val="24"/>
    </w:rPr>
  </w:style>
  <w:style w:type="character" w:customStyle="1" w:styleId="af1">
    <w:name w:val="Верхний колонтитул Знак"/>
    <w:uiPriority w:val="99"/>
    <w:rPr>
      <w:rFonts w:ascii="Times New Roman" w:hAnsi="Times New Roman" w:cs="Times New Roman"/>
    </w:rPr>
  </w:style>
  <w:style w:type="character" w:customStyle="1" w:styleId="af2">
    <w:name w:val="Нижний колонтитул Знак"/>
    <w:rPr>
      <w:rFonts w:ascii="Times New Roman" w:hAnsi="Times New Roman" w:cs="Times New Roman"/>
    </w:rPr>
  </w:style>
  <w:style w:type="character" w:styleId="af3">
    <w:name w:val="Hyperlink"/>
    <w:rPr>
      <w:rFonts w:ascii="Times New Roman" w:hAnsi="Times New Roman" w:cs="Times New Roman"/>
      <w:color w:val="0000FF"/>
      <w:u w:val="single"/>
    </w:rPr>
  </w:style>
  <w:style w:type="character" w:styleId="af4">
    <w:name w:val="FollowedHyperlink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b/>
      <w:bCs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af5">
    <w:name w:val="Комментарий"/>
    <w:basedOn w:val="a"/>
    <w:next w:val="a"/>
    <w:pPr>
      <w:widowControl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character" w:customStyle="1" w:styleId="af6">
    <w:name w:val="Основной текст Знак"/>
    <w:rPr>
      <w:sz w:val="24"/>
      <w:szCs w:val="24"/>
    </w:rPr>
  </w:style>
  <w:style w:type="paragraph" w:styleId="af7">
    <w:name w:val="No Spacing"/>
    <w:qFormat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pPr>
      <w:spacing w:after="120" w:line="480" w:lineRule="auto"/>
    </w:pPr>
  </w:style>
  <w:style w:type="character" w:customStyle="1" w:styleId="24">
    <w:name w:val="Основной текст 2 Знак"/>
    <w:basedOn w:val="a0"/>
  </w:style>
  <w:style w:type="paragraph" w:styleId="af8">
    <w:name w:val="Balloon Text"/>
    <w:basedOn w:val="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rPr>
      <w:rFonts w:ascii="Tahoma" w:hAnsi="Tahoma" w:cs="Tahoma"/>
      <w:sz w:val="16"/>
      <w:szCs w:val="16"/>
    </w:rPr>
  </w:style>
  <w:style w:type="character" w:customStyle="1" w:styleId="25">
    <w:name w:val="Заголовок 2 Знак"/>
    <w:rPr>
      <w:b/>
      <w:bCs/>
      <w:color w:val="000000"/>
      <w:sz w:val="24"/>
      <w:szCs w:val="24"/>
      <w:u w:val="single"/>
    </w:rPr>
  </w:style>
  <w:style w:type="paragraph" w:styleId="af9">
    <w:name w:val="List Paragraph"/>
    <w:basedOn w:val="a"/>
    <w:qFormat/>
    <w:pPr>
      <w:widowControl/>
      <w:autoSpaceDE/>
      <w:autoSpaceDN/>
      <w:adjustRightInd/>
      <w:ind w:left="720"/>
      <w:contextualSpacing/>
    </w:pPr>
  </w:style>
  <w:style w:type="character" w:customStyle="1" w:styleId="14">
    <w:name w:val="Заголовок 1 Знак"/>
    <w:rPr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0">
    <w:name w:val="Заголовок 6 Знак"/>
    <w:rPr>
      <w:i/>
      <w:iCs/>
      <w:color w:val="000000"/>
      <w:spacing w:val="-1"/>
      <w:sz w:val="28"/>
      <w:szCs w:val="26"/>
      <w:shd w:val="clear" w:color="auto" w:fill="FFFFFF"/>
    </w:rPr>
  </w:style>
  <w:style w:type="character" w:customStyle="1" w:styleId="70">
    <w:name w:val="Заголовок 7 Знак"/>
    <w:rPr>
      <w:i/>
      <w:iCs/>
      <w:color w:val="000000"/>
      <w:spacing w:val="-5"/>
      <w:sz w:val="28"/>
      <w:szCs w:val="25"/>
      <w:shd w:val="clear" w:color="auto" w:fill="FFFFFF"/>
    </w:rPr>
  </w:style>
  <w:style w:type="character" w:customStyle="1" w:styleId="80">
    <w:name w:val="Заголовок 8 Знак"/>
    <w:rPr>
      <w:b/>
      <w:bCs/>
      <w:i/>
      <w:iCs/>
      <w:color w:val="000000"/>
      <w:spacing w:val="-7"/>
      <w:sz w:val="24"/>
      <w:szCs w:val="25"/>
      <w:shd w:val="clear" w:color="auto" w:fill="FFFFFF"/>
    </w:rPr>
  </w:style>
  <w:style w:type="character" w:customStyle="1" w:styleId="90">
    <w:name w:val="Заголовок 9 Знак"/>
    <w:rPr>
      <w:b/>
      <w:bCs/>
      <w:i/>
      <w:iCs/>
      <w:sz w:val="28"/>
    </w:rPr>
  </w:style>
  <w:style w:type="paragraph" w:customStyle="1" w:styleId="15">
    <w:name w:val="Основной текст с отступом1"/>
    <w:basedOn w:val="a"/>
    <w:pPr>
      <w:shd w:val="clear" w:color="auto" w:fill="FFFFFF"/>
      <w:spacing w:before="77"/>
      <w:ind w:left="101"/>
    </w:pPr>
    <w:rPr>
      <w:color w:val="000000"/>
      <w:spacing w:val="-4"/>
      <w:sz w:val="28"/>
      <w:szCs w:val="29"/>
    </w:rPr>
  </w:style>
  <w:style w:type="character" w:customStyle="1" w:styleId="26">
    <w:name w:val="Основной текст с отступом 2 Знак"/>
    <w:rPr>
      <w:color w:val="000000"/>
      <w:spacing w:val="1"/>
      <w:sz w:val="28"/>
      <w:szCs w:val="28"/>
      <w:shd w:val="clear" w:color="auto" w:fill="FFFFFF"/>
    </w:rPr>
  </w:style>
  <w:style w:type="character" w:customStyle="1" w:styleId="34">
    <w:name w:val="Основной текст с отступом 3 Знак"/>
    <w:rPr>
      <w:color w:val="000000"/>
      <w:spacing w:val="-4"/>
      <w:sz w:val="28"/>
      <w:szCs w:val="29"/>
      <w:shd w:val="clear" w:color="auto" w:fill="FFFFFF"/>
    </w:rPr>
  </w:style>
  <w:style w:type="character" w:customStyle="1" w:styleId="afa">
    <w:name w:val="Основной текст с отступом Знак"/>
    <w:rPr>
      <w:color w:val="000000"/>
      <w:sz w:val="28"/>
      <w:szCs w:val="24"/>
    </w:rPr>
  </w:style>
  <w:style w:type="character" w:customStyle="1" w:styleId="35">
    <w:name w:val="Основной текст 3 Знак"/>
    <w:rPr>
      <w:sz w:val="28"/>
    </w:rPr>
  </w:style>
  <w:style w:type="paragraph" w:customStyle="1" w:styleId="16">
    <w:name w:val="Без интервала1"/>
    <w:rPr>
      <w:rFonts w:ascii="Calibri" w:hAnsi="Calibri"/>
      <w:sz w:val="22"/>
      <w:szCs w:val="22"/>
      <w:lang w:eastAsia="en-US"/>
    </w:r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2Char1">
    <w:name w:val="Heading 2 Char1"/>
    <w:rPr>
      <w:rFonts w:ascii="Times New Roman" w:hAnsi="Times New Roman" w:cs="Times New Roman"/>
      <w:b/>
      <w:bCs/>
      <w:color w:val="000000"/>
      <w:sz w:val="24"/>
      <w:szCs w:val="24"/>
      <w:u w:val="single"/>
      <w:lang w:val="x-none" w:eastAsia="ru-RU"/>
    </w:rPr>
  </w:style>
  <w:style w:type="character" w:customStyle="1" w:styleId="Heading3Char">
    <w:name w:val="Heading 3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Heading4Char">
    <w:name w:val="Heading 4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5Char">
    <w:name w:val="Heading 5 Char"/>
    <w:rPr>
      <w:rFonts w:ascii="Times New Roman" w:hAnsi="Times New Roman" w:cs="Times New Roman"/>
      <w:position w:val="6"/>
      <w:sz w:val="20"/>
      <w:szCs w:val="20"/>
      <w:lang w:val="x-none" w:eastAsia="ru-RU"/>
    </w:rPr>
  </w:style>
  <w:style w:type="character" w:customStyle="1" w:styleId="Heading6Char">
    <w:name w:val="Heading 6 Char"/>
    <w:rPr>
      <w:rFonts w:ascii="Times New Roman" w:hAnsi="Times New Roman" w:cs="Times New Roman"/>
      <w:i/>
      <w:iCs/>
      <w:color w:val="000000"/>
      <w:sz w:val="26"/>
      <w:szCs w:val="26"/>
      <w:shd w:val="clear" w:color="auto" w:fill="FFFFFF"/>
      <w:lang w:val="x-none" w:eastAsia="ru-RU"/>
    </w:rPr>
  </w:style>
  <w:style w:type="character" w:customStyle="1" w:styleId="Heading7Char">
    <w:name w:val="Heading 7 Char"/>
    <w:rPr>
      <w:rFonts w:ascii="Times New Roman" w:hAnsi="Times New Roman" w:cs="Times New Roman"/>
      <w:i/>
      <w:iCs/>
      <w:color w:val="000000"/>
      <w:spacing w:val="-5"/>
      <w:sz w:val="25"/>
      <w:szCs w:val="25"/>
      <w:shd w:val="clear" w:color="auto" w:fill="FFFFFF"/>
      <w:lang w:val="x-none" w:eastAsia="ru-RU"/>
    </w:rPr>
  </w:style>
  <w:style w:type="character" w:customStyle="1" w:styleId="Heading8Char">
    <w:name w:val="Heading 8 Char"/>
    <w:rPr>
      <w:rFonts w:ascii="Times New Roman" w:hAnsi="Times New Roman" w:cs="Times New Roman"/>
      <w:b/>
      <w:bCs/>
      <w:i/>
      <w:iCs/>
      <w:color w:val="000000"/>
      <w:spacing w:val="-7"/>
      <w:sz w:val="25"/>
      <w:szCs w:val="25"/>
      <w:shd w:val="clear" w:color="auto" w:fill="FFFFFF"/>
      <w:lang w:val="x-none" w:eastAsia="ru-RU"/>
    </w:rPr>
  </w:style>
  <w:style w:type="character" w:customStyle="1" w:styleId="Heading9Char">
    <w:name w:val="Heading 9 Char"/>
    <w:rPr>
      <w:rFonts w:ascii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BodyTextIndent2Char">
    <w:name w:val="Body Text Indent 2 Char"/>
    <w:rPr>
      <w:rFonts w:ascii="Times New Roman" w:hAnsi="Times New Roman" w:cs="Times New Roman"/>
      <w:color w:val="000000"/>
      <w:spacing w:val="1"/>
      <w:sz w:val="28"/>
      <w:szCs w:val="28"/>
      <w:shd w:val="clear" w:color="auto" w:fill="FFFFFF"/>
      <w:lang w:val="x-none" w:eastAsia="ru-RU"/>
    </w:rPr>
  </w:style>
  <w:style w:type="character" w:customStyle="1" w:styleId="BodyTextIndent3Char1">
    <w:name w:val="Body Text Indent 3 Char1"/>
    <w:rPr>
      <w:rFonts w:ascii="Times New Roman" w:hAnsi="Times New Roman" w:cs="Times New Roman"/>
      <w:color w:val="000000"/>
      <w:spacing w:val="-4"/>
      <w:sz w:val="29"/>
      <w:szCs w:val="29"/>
      <w:shd w:val="clear" w:color="auto" w:fill="FFFFFF"/>
      <w:lang w:val="x-none" w:eastAsia="ru-RU"/>
    </w:rPr>
  </w:style>
  <w:style w:type="character" w:customStyle="1" w:styleId="BodyTextChar1">
    <w:name w:val="Body Text Char1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rPr>
      <w:rFonts w:ascii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BodyText3Char">
    <w:name w:val="Body Text 3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TitleChar">
    <w:name w:val="Title Char"/>
    <w:rPr>
      <w:rFonts w:ascii="TimesET" w:hAnsi="TimesET" w:cs="Times New Roman"/>
      <w:sz w:val="20"/>
      <w:szCs w:val="20"/>
      <w:lang w:val="x-none" w:eastAsia="ru-RU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2Char">
    <w:name w:val="Body Text 2 Char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x-none" w:eastAsia="ru-RU"/>
    </w:rPr>
  </w:style>
  <w:style w:type="paragraph" w:customStyle="1" w:styleId="18">
    <w:name w:val="Абзац списка1"/>
    <w:basedOn w:val="a"/>
    <w:pPr>
      <w:widowControl/>
      <w:autoSpaceDE/>
      <w:autoSpaceDN/>
      <w:adjustRightInd/>
      <w:ind w:left="720"/>
    </w:pPr>
  </w:style>
  <w:style w:type="character" w:customStyle="1" w:styleId="afb">
    <w:name w:val="Утратил силу"/>
    <w:rPr>
      <w:b/>
      <w:strike/>
      <w:color w:val="808000"/>
      <w:sz w:val="20"/>
    </w:rPr>
  </w:style>
  <w:style w:type="paragraph" w:customStyle="1" w:styleId="afc">
    <w:name w:val="Нормальный (таблица)"/>
    <w:basedOn w:val="a"/>
    <w:next w:val="a"/>
    <w:pPr>
      <w:jc w:val="both"/>
    </w:pPr>
    <w:rPr>
      <w:rFonts w:ascii="Arial" w:hAnsi="Arial" w:cs="Arial"/>
      <w:sz w:val="24"/>
      <w:szCs w:val="24"/>
    </w:rPr>
  </w:style>
  <w:style w:type="paragraph" w:styleId="afd">
    <w:name w:val="Document Map"/>
    <w:basedOn w:val="a"/>
    <w:semiHidden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Минфин Чувашии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СОБИ</dc:creator>
  <cp:lastModifiedBy>Иванова Ольга</cp:lastModifiedBy>
  <cp:revision>4</cp:revision>
  <cp:lastPrinted>2017-11-29T05:29:00Z</cp:lastPrinted>
  <dcterms:created xsi:type="dcterms:W3CDTF">2017-10-12T04:43:00Z</dcterms:created>
  <dcterms:modified xsi:type="dcterms:W3CDTF">2017-11-29T05:30:00Z</dcterms:modified>
</cp:coreProperties>
</file>