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202" w:rsidRDefault="00012202">
      <w:pPr>
        <w:pStyle w:val="ConsPlusNormal"/>
        <w:jc w:val="right"/>
        <w:outlineLvl w:val="0"/>
      </w:pPr>
      <w:r>
        <w:t>Приложение 6</w:t>
      </w:r>
    </w:p>
    <w:p w:rsidR="00012202" w:rsidRDefault="00012202">
      <w:pPr>
        <w:pStyle w:val="ConsPlusNormal"/>
        <w:jc w:val="right"/>
      </w:pPr>
      <w:r>
        <w:t>к Закону Чувашской Республики</w:t>
      </w:r>
    </w:p>
    <w:p w:rsidR="00012202" w:rsidRDefault="00012202">
      <w:pPr>
        <w:pStyle w:val="ConsPlusNormal"/>
        <w:jc w:val="right"/>
      </w:pPr>
      <w:r>
        <w:t>"О республиканском бюджете</w:t>
      </w:r>
    </w:p>
    <w:p w:rsidR="00012202" w:rsidRDefault="00012202">
      <w:pPr>
        <w:pStyle w:val="ConsPlusNormal"/>
        <w:jc w:val="right"/>
      </w:pPr>
      <w:r>
        <w:t>Чувашской Республики на 2017 год</w:t>
      </w:r>
    </w:p>
    <w:p w:rsidR="00012202" w:rsidRDefault="00012202">
      <w:pPr>
        <w:pStyle w:val="ConsPlusNormal"/>
        <w:jc w:val="right"/>
      </w:pPr>
      <w:r>
        <w:t>и на плановый период 2018 и 2019 годов"</w:t>
      </w:r>
    </w:p>
    <w:p w:rsidR="00012202" w:rsidRDefault="00012202">
      <w:pPr>
        <w:pStyle w:val="ConsPlusNormal"/>
        <w:jc w:val="both"/>
      </w:pPr>
    </w:p>
    <w:p w:rsidR="00012202" w:rsidRDefault="00012202">
      <w:pPr>
        <w:pStyle w:val="ConsPlusTitle"/>
        <w:jc w:val="center"/>
      </w:pPr>
      <w:bookmarkStart w:id="0" w:name="P3227"/>
      <w:bookmarkEnd w:id="0"/>
      <w:r>
        <w:t>ПРОГНОЗИРУЕМЫЕ ОБЪЕМЫ</w:t>
      </w:r>
    </w:p>
    <w:p w:rsidR="00012202" w:rsidRDefault="00012202">
      <w:pPr>
        <w:pStyle w:val="ConsPlusTitle"/>
        <w:jc w:val="center"/>
      </w:pPr>
      <w:r>
        <w:t>ПОСТУПЛЕНИЙ ДОХОДОВ В РЕСПУБЛИКАНСКИЙ БЮДЖЕТ</w:t>
      </w:r>
    </w:p>
    <w:p w:rsidR="00012202" w:rsidRDefault="00012202">
      <w:pPr>
        <w:pStyle w:val="ConsPlusTitle"/>
        <w:jc w:val="center"/>
      </w:pPr>
      <w:r>
        <w:t>ЧУВАШСКОЙ РЕСПУБЛИКИ НА 2017 ГОД</w:t>
      </w:r>
    </w:p>
    <w:p w:rsidR="00012202" w:rsidRDefault="00012202">
      <w:pPr>
        <w:pStyle w:val="ConsPlusNormal"/>
        <w:jc w:val="center"/>
      </w:pPr>
      <w:r>
        <w:t>Список изменяющих документов</w:t>
      </w:r>
    </w:p>
    <w:p w:rsidR="00012202" w:rsidRDefault="00012202">
      <w:pPr>
        <w:pStyle w:val="ConsPlusNormal"/>
        <w:jc w:val="center"/>
      </w:pPr>
      <w:r>
        <w:t xml:space="preserve">(в ред. </w:t>
      </w:r>
      <w:hyperlink r:id="rId5" w:history="1">
        <w:r>
          <w:rPr>
            <w:color w:val="0000FF"/>
          </w:rPr>
          <w:t>Закона</w:t>
        </w:r>
      </w:hyperlink>
      <w:r>
        <w:t xml:space="preserve"> ЧР от 10.11.2017 N 67)</w:t>
      </w:r>
    </w:p>
    <w:p w:rsidR="00012202" w:rsidRDefault="00012202">
      <w:pPr>
        <w:pStyle w:val="ConsPlusNormal"/>
        <w:jc w:val="both"/>
      </w:pPr>
    </w:p>
    <w:p w:rsidR="00012202" w:rsidRDefault="00012202">
      <w:pPr>
        <w:pStyle w:val="ConsPlusNormal"/>
        <w:jc w:val="right"/>
      </w:pPr>
      <w:r>
        <w:t>(тыс. рублей)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83"/>
        <w:gridCol w:w="5387"/>
        <w:gridCol w:w="1361"/>
      </w:tblGrid>
      <w:tr w:rsidR="00012202">
        <w:tc>
          <w:tcPr>
            <w:tcW w:w="2283" w:type="dxa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Код бюджетной классификации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Наименование доходов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Сумма</w:t>
            </w:r>
          </w:p>
        </w:tc>
      </w:tr>
      <w:tr w:rsidR="00012202">
        <w:tc>
          <w:tcPr>
            <w:tcW w:w="2283" w:type="dxa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10000000000000000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НАЛОГОВЫЕ И НЕНАЛОГОВЫЕ ДОХОДЫ, всего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26207547,2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ind w:firstLine="567"/>
              <w:jc w:val="both"/>
            </w:pPr>
            <w:r>
              <w:t>в том числе: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10100000000000000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НАЛОГИ НА ПРИБЫЛЬ, ДОХОДЫ, всего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16111361,4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ind w:firstLine="567"/>
              <w:jc w:val="both"/>
            </w:pPr>
            <w:r>
              <w:t>из них: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10101000000000110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налог на прибыль организаций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7445349,5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10102000010000110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налог на доходы физических лиц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8666011,9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10300000000000000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3637720,6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10302000010000110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3637720,6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10500000000000000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НАЛОГИ НА СОВОКУПНЫЙ ДОХОД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1906693,0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10501000000000110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Налог, взимаемый в связи с применением упрощенной системы налогообложения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1906693,0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10600000000000000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НАЛОГИ НА ИМУЩЕСТВО, всего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3524847,8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ind w:firstLine="567"/>
              <w:jc w:val="both"/>
            </w:pPr>
            <w:r>
              <w:t>из них: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10602000020000110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налог на имущество организаций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2704950,0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10604000020000110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транспортный налог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816184,8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10605000020000110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налог на игорный бизнес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3713,0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10800000000000000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ГОСУДАРСТВЕННАЯ ПОШЛИНА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119906,4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10900000000000000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88,0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11100000000000000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ДОХОДЫ ОТ ИСПОЛЬЗОВАНИЯ ИМУЩЕСТВА, НАХОДЯЩЕГОСЯ В ГОСУДАРСТВЕННОЙ И МУНИЦИПАЛЬНОЙ СОБСТВЕННОСТИ, всего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211639,1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ind w:firstLine="567"/>
              <w:jc w:val="both"/>
            </w:pPr>
            <w:r>
              <w:t>из них: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11101000000000120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proofErr w:type="gramStart"/>
            <w: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  <w:proofErr w:type="gram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16000,0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11103000000000120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проценты, полученные от предоставления бюджетных кредитов внутри страны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2881,1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11105000000000120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доходы, получаемые в виде арендной либо иной платы за передачу в возмездное пользование </w:t>
            </w:r>
            <w:proofErr w:type="gramStart"/>
            <w:r>
              <w:t>государственного</w:t>
            </w:r>
            <w:proofErr w:type="gramEnd"/>
            <w:r>
              <w:t xml:space="preserve">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132708,0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11107000000000120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платежи от государственных и муниципальных унитарных предприятий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8300,0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11109000000000120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51750,0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11200000000000000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ПЛАТЕЖИ ПРИ ПОЛЬЗОВАНИИ ПРИРОДНЫМИ РЕСУРСАМИ, всего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46639,3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ind w:firstLine="567"/>
              <w:jc w:val="both"/>
            </w:pPr>
            <w:r>
              <w:t>из них: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11201000010000120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плата за негативное воздействие на окружающую среду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30178,8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11204000000000120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плата за использование лесов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16460,5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11300000000000000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ДОХОДЫ ОТ ОКАЗАНИЯ ПЛАТНЫХ УСЛУГ (РАБОТ) И КОМПЕНСАЦИИ ЗАТРАТ ГОСУДАРСТВА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57619,6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11400000000000000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ДОХОДЫ ОТ ПРОДАЖИ МАТЕРИАЛЬНЫХ И НЕМАТЕРИАЛЬНЫХ АКТИВОВ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122328,0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11500000000000000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АДМИНИСТРАТИВНЫЕ ПЛАТЕЖИ И СБОРЫ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700,0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11600000000000000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ШТРАФЫ, САНКЦИИ, ВОЗМЕЩЕНИЕ УЩЕРБА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468004,0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20000000000000000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БЕЗВОЗМЕЗДНЫЕ ПОСТУПЛЕНИЯ, всего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17482553,1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20200000000000000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Безвозмездные поступления от других бюджетов </w:t>
            </w:r>
            <w:r>
              <w:lastRenderedPageBreak/>
              <w:t>бюджетной системы Российской Федерации, всего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lastRenderedPageBreak/>
              <w:t>15908630,8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ind w:firstLine="567"/>
              <w:jc w:val="both"/>
            </w:pPr>
            <w:r>
              <w:t>в том числе: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20210000000000151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Дотации бюджетам бюджетной системы Российской Федерации, всего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9195884,3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ind w:firstLine="567"/>
              <w:jc w:val="both"/>
            </w:pPr>
            <w:r>
              <w:t>из них: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20215001020000151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дотации бюджетам субъектов Российской Федерации на выравнивание бюджетной обеспеченности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8816291,7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20215002020000151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дотации бюджетам субъектов Российской Федерации на поддержку мер по обеспечению сбалансированности бюджетов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379592,6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20220000000000151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3621424,1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20230000000000151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Субвенции бюджетам бюджетной системы Российской Федерации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1846994,2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20240000000000151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1244328,2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20300000000000000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Безвозмездные поступления от государственных (муниципальных) организаций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888684,2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20400000000000000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Безвозмездные поступления от негосударственных организаций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322886,8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20700000000000000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Прочие безвозмездные поступления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305,4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21800000000000000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317748,8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21900000000000000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44297,1</w:t>
            </w:r>
          </w:p>
        </w:tc>
      </w:tr>
    </w:tbl>
    <w:p w:rsidR="00012202" w:rsidRDefault="00012202">
      <w:pPr>
        <w:pStyle w:val="ConsPlusNormal"/>
        <w:jc w:val="both"/>
      </w:pPr>
    </w:p>
    <w:p w:rsidR="00012202" w:rsidRDefault="00012202">
      <w:pPr>
        <w:pStyle w:val="ConsPlusNormal"/>
        <w:jc w:val="both"/>
      </w:pPr>
    </w:p>
    <w:p w:rsidR="00012202" w:rsidRDefault="00012202">
      <w:pPr>
        <w:pStyle w:val="ConsPlusNormal"/>
        <w:jc w:val="both"/>
      </w:pPr>
    </w:p>
    <w:p w:rsidR="00012202" w:rsidRDefault="00012202">
      <w:pPr>
        <w:pStyle w:val="ConsPlusNormal"/>
        <w:jc w:val="both"/>
      </w:pPr>
    </w:p>
    <w:p w:rsidR="00012202" w:rsidRDefault="00012202">
      <w:pPr>
        <w:pStyle w:val="ConsPlusNormal"/>
        <w:jc w:val="both"/>
      </w:pPr>
      <w:bookmarkStart w:id="1" w:name="_GoBack"/>
      <w:bookmarkEnd w:id="1"/>
    </w:p>
    <w:sectPr w:rsidR="00012202" w:rsidSect="004B20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202"/>
    <w:rsid w:val="00012202"/>
    <w:rsid w:val="000C3231"/>
    <w:rsid w:val="003D7099"/>
    <w:rsid w:val="00416709"/>
    <w:rsid w:val="00583240"/>
    <w:rsid w:val="005D4CA7"/>
    <w:rsid w:val="00717B6F"/>
    <w:rsid w:val="00740055"/>
    <w:rsid w:val="0099556F"/>
    <w:rsid w:val="00B15836"/>
    <w:rsid w:val="00BB3BD0"/>
    <w:rsid w:val="00DA0647"/>
    <w:rsid w:val="00DE59C6"/>
    <w:rsid w:val="00EA1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22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1220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122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1220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1220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01220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1220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01220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22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1220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122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1220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1220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01220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1220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01220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BBFDCD87268C5A62C4D41D7314F8724ED35ED43B1D50D5E15EC64F4314BBEA08DD554FC53B9F25D1EFB2BC5oB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712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 Игорь Николаевич</dc:creator>
  <cp:lastModifiedBy>Смирнов Игорь Николаевич</cp:lastModifiedBy>
  <cp:revision>2</cp:revision>
  <dcterms:created xsi:type="dcterms:W3CDTF">2017-11-27T13:32:00Z</dcterms:created>
  <dcterms:modified xsi:type="dcterms:W3CDTF">2017-11-27T13:32:00Z</dcterms:modified>
</cp:coreProperties>
</file>