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15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122536"/>
      <w:bookmarkEnd w:id="0"/>
      <w:r>
        <w:t>РЕСПУБЛИКАНСКАЯ АДРЕСНАЯ ИНВЕСТИЦИОННАЯ ПРОГРАММА</w:t>
      </w:r>
    </w:p>
    <w:p w:rsidR="004F238F" w:rsidRDefault="004F238F">
      <w:pPr>
        <w:pStyle w:val="ConsPlusTitle"/>
        <w:jc w:val="center"/>
      </w:pPr>
      <w:r>
        <w:t>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1474"/>
        <w:gridCol w:w="1474"/>
      </w:tblGrid>
      <w:tr w:rsidR="004F238F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 год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721387,9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605000,0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114387,9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</w:tbl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1474"/>
        <w:gridCol w:w="1024"/>
        <w:gridCol w:w="1024"/>
        <w:gridCol w:w="1191"/>
      </w:tblGrid>
      <w:tr w:rsidR="004F238F">
        <w:tc>
          <w:tcPr>
            <w:tcW w:w="43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Вводимая мощность в соответствующих </w:t>
            </w:r>
            <w:proofErr w:type="gramStart"/>
            <w:r>
              <w:t>единицах</w:t>
            </w:r>
            <w:proofErr w:type="gramEnd"/>
            <w:r>
              <w:t xml:space="preserve"> измерения</w:t>
            </w:r>
          </w:p>
        </w:tc>
      </w:tr>
      <w:tr w:rsidR="004F238F">
        <w:tc>
          <w:tcPr>
            <w:tcW w:w="43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</w:tr>
      <w:tr w:rsidR="004F238F"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946B6F">
            <w:pPr>
              <w:pStyle w:val="ConsPlusNormal"/>
              <w:jc w:val="both"/>
            </w:pPr>
            <w:hyperlink r:id="rId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283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946B6F">
            <w:pPr>
              <w:pStyle w:val="ConsPlusNormal"/>
              <w:jc w:val="both"/>
            </w:pPr>
            <w:hyperlink r:id="rId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283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пользования, ведущих к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946B6F">
            <w:pPr>
              <w:pStyle w:val="ConsPlusNormal"/>
              <w:jc w:val="both"/>
            </w:pPr>
            <w:hyperlink r:id="rId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355000,0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283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946B6F">
            <w:pPr>
              <w:pStyle w:val="ConsPlusNormal"/>
              <w:jc w:val="both"/>
            </w:pPr>
            <w:hyperlink r:id="rId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114387,9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283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283"/>
              <w:jc w:val="both"/>
            </w:pPr>
            <w:r>
              <w:t>администрация г. Канаша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>
      <w:bookmarkStart w:id="1" w:name="_GoBack"/>
      <w:bookmarkEnd w:id="1"/>
    </w:p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92E27"/>
    <w:rsid w:val="004F238F"/>
    <w:rsid w:val="00502C4D"/>
    <w:rsid w:val="0055310B"/>
    <w:rsid w:val="007373D0"/>
    <w:rsid w:val="0086069D"/>
    <w:rsid w:val="00946B6F"/>
    <w:rsid w:val="00B327CD"/>
    <w:rsid w:val="00CC171F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7A912FAF864AED6CFE0464483266BD6BAC9CE337F016FBAE4A2D6D0AA8A330E26646A3271AA460C1B2CW1fC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7A912FAF864AED6CFE0464483266BD6BAC9CE337F016FBAE4A2D6D0AA8A330E26646A3271AA470E1B2DW1fEL" TargetMode="External"/><Relationship Id="rId12" Type="http://schemas.openxmlformats.org/officeDocument/2006/relationships/hyperlink" Target="consultantplus://offline/ref=B727A912FAF864AED6CFE0464483266BD6BAC9CE337F0261B6E4A2D6D0AA8A330E26646A3271AF42W0fE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E0464483266BD6BAC9CE32770060BBE4A2D6D0AA8A330E26646A3271AA410F1E28W1f4L" TargetMode="External"/><Relationship Id="rId11" Type="http://schemas.openxmlformats.org/officeDocument/2006/relationships/hyperlink" Target="consultantplus://offline/ref=B727A912FAF864AED6CFE0464483266BD6BAC9CE337F0261B6E4A2D6D0AA8A330E26646A3271WAfFL" TargetMode="External"/><Relationship Id="rId5" Type="http://schemas.openxmlformats.org/officeDocument/2006/relationships/hyperlink" Target="consultantplus://offline/ref=B727A912FAF864AED6CFE0464483266BD6BAC9CE32770060BBE4A2D6D0AA8A330E26646A3271AA430C1B2DW1f5L" TargetMode="External"/><Relationship Id="rId10" Type="http://schemas.openxmlformats.org/officeDocument/2006/relationships/hyperlink" Target="consultantplus://offline/ref=B727A912FAF864AED6CFE0464483266BD6BAC9CE337F0E6FBEE4A2D6D0AA8A330E26646A3271AA4008132BW1f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27A912FAF864AED6CFE0464483266BD6BAC9CE337F0E6FBEE4A2D6D0AA8A330E26646A3271AA400F1822W1f4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2017-03-02T12:41:00Z</dcterms:created>
  <dcterms:modified xsi:type="dcterms:W3CDTF">2017-03-02T12:41:00Z</dcterms:modified>
</cp:coreProperties>
</file>